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1929D">
      <w:pP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附件1：</w:t>
      </w:r>
    </w:p>
    <w:tbl>
      <w:tblPr>
        <w:tblStyle w:val="4"/>
        <w:tblW w:w="9015" w:type="dxa"/>
        <w:tblInd w:w="93" w:type="dxa"/>
        <w:tblLayout w:type="autofit"/>
        <w:tblCellMar>
          <w:top w:w="0" w:type="dxa"/>
          <w:left w:w="108" w:type="dxa"/>
          <w:bottom w:w="0" w:type="dxa"/>
          <w:right w:w="108" w:type="dxa"/>
        </w:tblCellMar>
      </w:tblPr>
      <w:tblGrid>
        <w:gridCol w:w="9015"/>
      </w:tblGrid>
      <w:tr w14:paraId="0D8952E9">
        <w:tblPrEx>
          <w:tblCellMar>
            <w:top w:w="0" w:type="dxa"/>
            <w:left w:w="108" w:type="dxa"/>
            <w:bottom w:w="0" w:type="dxa"/>
            <w:right w:w="108" w:type="dxa"/>
          </w:tblCellMar>
        </w:tblPrEx>
        <w:trPr>
          <w:trHeight w:val="285" w:hRule="atLeast"/>
        </w:trPr>
        <w:tc>
          <w:tcPr>
            <w:tcW w:w="9015" w:type="dxa"/>
            <w:tcBorders>
              <w:top w:val="nil"/>
              <w:left w:val="nil"/>
              <w:bottom w:val="nil"/>
              <w:right w:val="nil"/>
            </w:tcBorders>
            <w:shd w:val="clear" w:color="auto" w:fill="auto"/>
            <w:noWrap/>
            <w:vAlign w:val="center"/>
          </w:tcPr>
          <w:p w14:paraId="56D094B8">
            <w:pPr>
              <w:widowControl/>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单一来源采购专业人员论证意见表</w:t>
            </w:r>
          </w:p>
          <w:p w14:paraId="1AE62D63">
            <w:pPr>
              <w:autoSpaceDE w:val="0"/>
              <w:autoSpaceDN w:val="0"/>
              <w:adjustRightInd w:val="0"/>
              <w:spacing w:line="600" w:lineRule="exact"/>
              <w:jc w:val="center"/>
              <w:rPr>
                <w:rFonts w:ascii="宋体"/>
                <w:b/>
                <w:bCs/>
                <w:color w:val="000000"/>
                <w:kern w:val="0"/>
                <w:sz w:val="32"/>
                <w:szCs w:val="32"/>
                <w:lang w:val="zh-CN"/>
              </w:rPr>
            </w:pPr>
          </w:p>
          <w:p w14:paraId="0B6800F1">
            <w:pPr>
              <w:autoSpaceDE w:val="0"/>
              <w:autoSpaceDN w:val="0"/>
              <w:adjustRightInd w:val="0"/>
              <w:spacing w:line="600" w:lineRule="exact"/>
              <w:ind w:firstLine="600"/>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 xml:space="preserve">时间：   </w:t>
            </w:r>
            <w:r>
              <w:rPr>
                <w:rFonts w:ascii="仿宋_GB2312" w:eastAsia="仿宋_GB2312" w:cs="仿宋_GB2312"/>
                <w:color w:val="000000"/>
                <w:kern w:val="0"/>
                <w:sz w:val="30"/>
                <w:szCs w:val="30"/>
                <w:lang w:val="zh-CN"/>
              </w:rPr>
              <w:t>202</w:t>
            </w:r>
            <w:r>
              <w:rPr>
                <w:rFonts w:hint="eastAsia" w:ascii="仿宋_GB2312" w:eastAsia="仿宋_GB2312" w:cs="仿宋_GB2312"/>
                <w:color w:val="000000"/>
                <w:kern w:val="0"/>
                <w:sz w:val="30"/>
                <w:szCs w:val="30"/>
                <w:lang w:val="en-US" w:eastAsia="zh-CN"/>
              </w:rPr>
              <w:t>5</w:t>
            </w:r>
            <w:r>
              <w:rPr>
                <w:rFonts w:hint="eastAsia" w:ascii="仿宋_GB2312" w:eastAsia="仿宋_GB2312" w:cs="仿宋_GB2312"/>
                <w:kern w:val="0"/>
                <w:sz w:val="30"/>
                <w:szCs w:val="30"/>
                <w:lang w:val="zh-CN"/>
              </w:rPr>
              <w:t xml:space="preserve">年 </w:t>
            </w:r>
            <w:r>
              <w:rPr>
                <w:rFonts w:hint="eastAsia" w:ascii="仿宋_GB2312" w:eastAsia="仿宋_GB2312" w:cs="仿宋_GB2312"/>
                <w:kern w:val="0"/>
                <w:sz w:val="30"/>
                <w:szCs w:val="30"/>
                <w:lang w:val="en-US" w:eastAsia="zh-CN"/>
              </w:rPr>
              <w:t>9</w:t>
            </w:r>
            <w:r>
              <w:rPr>
                <w:rFonts w:hint="eastAsia" w:ascii="仿宋_GB2312" w:eastAsia="仿宋_GB2312" w:cs="仿宋_GB2312"/>
                <w:kern w:val="0"/>
                <w:sz w:val="30"/>
                <w:szCs w:val="30"/>
                <w:lang w:val="zh-CN"/>
              </w:rPr>
              <w:t>月</w:t>
            </w:r>
            <w:r>
              <w:rPr>
                <w:rFonts w:hint="eastAsia" w:ascii="仿宋_GB2312" w:eastAsia="仿宋_GB2312" w:cs="仿宋_GB2312"/>
                <w:kern w:val="0"/>
                <w:sz w:val="30"/>
                <w:szCs w:val="30"/>
                <w:lang w:val="en-US" w:eastAsia="zh-CN"/>
              </w:rPr>
              <w:t>3</w:t>
            </w:r>
            <w:r>
              <w:rPr>
                <w:rFonts w:hint="eastAsia" w:ascii="仿宋_GB2312" w:eastAsia="仿宋_GB2312" w:cs="仿宋_GB2312"/>
                <w:kern w:val="0"/>
                <w:sz w:val="30"/>
                <w:szCs w:val="30"/>
                <w:lang w:val="zh-CN"/>
              </w:rPr>
              <w:t>日</w:t>
            </w:r>
            <w:r>
              <w:rPr>
                <w:rFonts w:ascii="仿宋_GB2312" w:eastAsia="仿宋_GB2312" w:cs="仿宋_GB2312"/>
                <w:kern w:val="0"/>
                <w:sz w:val="30"/>
                <w:szCs w:val="30"/>
                <w:lang w:val="zh-CN"/>
              </w:rPr>
              <w:t xml:space="preserve">    </w:t>
            </w:r>
            <w:r>
              <w:rPr>
                <w:rFonts w:ascii="仿宋_GB2312" w:eastAsia="仿宋_GB2312" w:cs="仿宋_GB2312"/>
                <w:color w:val="000000"/>
                <w:kern w:val="0"/>
                <w:sz w:val="30"/>
                <w:szCs w:val="30"/>
                <w:lang w:val="zh-CN"/>
              </w:rPr>
              <w:t xml:space="preserve">                        </w:t>
            </w:r>
            <w:r>
              <w:rPr>
                <w:rFonts w:hint="eastAsia" w:ascii="仿宋_GB2312" w:eastAsia="仿宋_GB2312" w:cs="仿宋_GB2312"/>
                <w:color w:val="000000"/>
                <w:kern w:val="0"/>
                <w:sz w:val="30"/>
                <w:szCs w:val="30"/>
                <w:lang w:val="zh-CN"/>
              </w:rPr>
              <w:t xml:space="preserve"> </w:t>
            </w:r>
            <w:r>
              <w:rPr>
                <w:rFonts w:ascii="仿宋_GB2312" w:eastAsia="仿宋_GB2312" w:cs="仿宋_GB2312"/>
                <w:color w:val="000000"/>
                <w:kern w:val="0"/>
                <w:sz w:val="30"/>
                <w:szCs w:val="30"/>
                <w:lang w:val="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5861"/>
            </w:tblGrid>
            <w:tr w14:paraId="6593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shd w:val="clear" w:color="auto" w:fill="auto"/>
                  <w:vAlign w:val="center"/>
                </w:tcPr>
                <w:p w14:paraId="2FF8C617">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中央主管预算单位</w:t>
                  </w:r>
                </w:p>
              </w:tc>
              <w:tc>
                <w:tcPr>
                  <w:tcW w:w="5861" w:type="dxa"/>
                  <w:shd w:val="clear" w:color="auto" w:fill="auto"/>
                </w:tcPr>
                <w:p w14:paraId="75D41E18">
                  <w:pPr>
                    <w:autoSpaceDE w:val="0"/>
                    <w:autoSpaceDN w:val="0"/>
                    <w:adjustRightInd w:val="0"/>
                    <w:spacing w:line="600" w:lineRule="exact"/>
                    <w:rPr>
                      <w:rFonts w:ascii="仿宋_GB2312" w:eastAsia="仿宋_GB2312"/>
                      <w:color w:val="000000"/>
                      <w:kern w:val="0"/>
                      <w:sz w:val="30"/>
                      <w:szCs w:val="30"/>
                      <w:lang w:val="zh-CN"/>
                    </w:rPr>
                  </w:pPr>
                  <w:r>
                    <w:rPr>
                      <w:rFonts w:hint="eastAsia" w:ascii="仿宋_GB2312" w:eastAsia="仿宋_GB2312"/>
                      <w:color w:val="000000"/>
                      <w:kern w:val="0"/>
                      <w:sz w:val="30"/>
                      <w:szCs w:val="30"/>
                      <w:lang w:val="zh-CN"/>
                    </w:rPr>
                    <w:t>中国科学院</w:t>
                  </w:r>
                </w:p>
              </w:tc>
            </w:tr>
            <w:tr w14:paraId="7DEC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shd w:val="clear" w:color="auto" w:fill="auto"/>
                  <w:vAlign w:val="center"/>
                </w:tcPr>
                <w:p w14:paraId="64960B35">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中央预算单位</w:t>
                  </w:r>
                </w:p>
              </w:tc>
              <w:tc>
                <w:tcPr>
                  <w:tcW w:w="5861" w:type="dxa"/>
                  <w:shd w:val="clear" w:color="auto" w:fill="auto"/>
                </w:tcPr>
                <w:p w14:paraId="6B38D268">
                  <w:pPr>
                    <w:autoSpaceDE w:val="0"/>
                    <w:autoSpaceDN w:val="0"/>
                    <w:adjustRightInd w:val="0"/>
                    <w:spacing w:line="600" w:lineRule="exact"/>
                    <w:rPr>
                      <w:rFonts w:ascii="仿宋_GB2312" w:eastAsia="仿宋_GB2312"/>
                      <w:kern w:val="0"/>
                      <w:sz w:val="30"/>
                      <w:szCs w:val="30"/>
                      <w:lang w:val="zh-CN"/>
                    </w:rPr>
                  </w:pPr>
                  <w:r>
                    <w:rPr>
                      <w:rFonts w:hint="eastAsia" w:ascii="仿宋_GB2312" w:eastAsia="仿宋_GB2312"/>
                      <w:kern w:val="0"/>
                      <w:sz w:val="30"/>
                      <w:szCs w:val="30"/>
                      <w:lang w:val="zh-CN"/>
                    </w:rPr>
                    <w:t>中国科学院近代物理研究所</w:t>
                  </w:r>
                </w:p>
              </w:tc>
            </w:tr>
            <w:tr w14:paraId="600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shd w:val="clear" w:color="auto" w:fill="auto"/>
                  <w:vAlign w:val="center"/>
                </w:tcPr>
                <w:p w14:paraId="030EDBA9">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项目名称</w:t>
                  </w:r>
                </w:p>
              </w:tc>
              <w:tc>
                <w:tcPr>
                  <w:tcW w:w="5861" w:type="dxa"/>
                  <w:shd w:val="clear" w:color="auto" w:fill="auto"/>
                </w:tcPr>
                <w:p w14:paraId="6C0D9485">
                  <w:pPr>
                    <w:autoSpaceDE w:val="0"/>
                    <w:autoSpaceDN w:val="0"/>
                    <w:adjustRightInd w:val="0"/>
                    <w:spacing w:line="600" w:lineRule="exact"/>
                    <w:rPr>
                      <w:rFonts w:ascii="仿宋_GB2312" w:eastAsia="仿宋_GB2312"/>
                      <w:kern w:val="0"/>
                      <w:sz w:val="30"/>
                      <w:szCs w:val="30"/>
                      <w:lang w:val="zh-CN"/>
                    </w:rPr>
                  </w:pPr>
                  <w:r>
                    <w:rPr>
                      <w:rFonts w:hint="eastAsia" w:ascii="仿宋_GB2312" w:eastAsia="仿宋_GB2312"/>
                      <w:kern w:val="0"/>
                      <w:sz w:val="30"/>
                      <w:szCs w:val="30"/>
                      <w:lang w:val="zh-CN"/>
                    </w:rPr>
                    <w:t>超高真空阀门</w:t>
                  </w:r>
                </w:p>
              </w:tc>
            </w:tr>
            <w:tr w14:paraId="1780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928" w:type="dxa"/>
                  <w:shd w:val="clear" w:color="auto" w:fill="auto"/>
                  <w:vAlign w:val="center"/>
                </w:tcPr>
                <w:p w14:paraId="1F928103">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项目背景</w:t>
                  </w:r>
                </w:p>
              </w:tc>
              <w:tc>
                <w:tcPr>
                  <w:tcW w:w="5861" w:type="dxa"/>
                  <w:tcBorders>
                    <w:bottom w:val="nil"/>
                  </w:tcBorders>
                  <w:shd w:val="clear" w:color="auto" w:fill="auto"/>
                </w:tcPr>
                <w:p w14:paraId="62321391">
                  <w:pPr>
                    <w:autoSpaceDE w:val="0"/>
                    <w:autoSpaceDN w:val="0"/>
                    <w:adjustRightInd w:val="0"/>
                    <w:spacing w:line="600" w:lineRule="exact"/>
                    <w:rPr>
                      <w:rFonts w:ascii="仿宋_GB2312" w:eastAsia="仿宋_GB2312"/>
                      <w:kern w:val="0"/>
                      <w:sz w:val="30"/>
                      <w:szCs w:val="30"/>
                      <w:lang w:val="zh-CN"/>
                    </w:rPr>
                  </w:pPr>
                  <w:r>
                    <w:rPr>
                      <w:rFonts w:hint="eastAsia" w:ascii="仿宋_GB2312" w:eastAsia="仿宋_GB2312"/>
                      <w:kern w:val="0"/>
                      <w:sz w:val="30"/>
                      <w:szCs w:val="30"/>
                      <w:lang w:val="zh-CN"/>
                    </w:rPr>
                    <w:t>采购项目概况：</w:t>
                  </w:r>
                </w:p>
                <w:p w14:paraId="526C1579">
                  <w:pPr>
                    <w:autoSpaceDE w:val="0"/>
                    <w:autoSpaceDN w:val="0"/>
                    <w:adjustRightInd w:val="0"/>
                    <w:spacing w:line="600" w:lineRule="exact"/>
                    <w:rPr>
                      <w:rFonts w:hint="eastAsia" w:ascii="仿宋_GB2312" w:eastAsia="仿宋_GB2312"/>
                      <w:kern w:val="0"/>
                      <w:sz w:val="30"/>
                      <w:szCs w:val="30"/>
                      <w:lang w:val="zh-CN"/>
                    </w:rPr>
                  </w:pPr>
                  <w:r>
                    <w:rPr>
                      <w:rFonts w:hint="eastAsia" w:ascii="仿宋_GB2312" w:eastAsia="仿宋_GB2312"/>
                      <w:kern w:val="0"/>
                      <w:sz w:val="30"/>
                      <w:szCs w:val="30"/>
                      <w:lang w:val="zh-CN"/>
                    </w:rPr>
                    <w:t>本次采购超高真空气动插板阀用于将束线分割成不同单元及超导加速器真空系统内部联锁保护；快关阀用于整个超导加速器真空系统快保护；全金属角阀将前级泵组与束线真空隔断；超高真空手动插板阀将分子泵与束线真空隔断。超高真空气动插板阀工作压力范围漏率≤1.0E-9mbarl/s，使用次数50000次；全金属角阀密封材料为金属，可耐300℃烘烤，漏率≤1.0E-10mbarl/s，使用次数1000次；快关阀关闭时间≤15ms，使用次数2000次，漏率≤1.0E-9mbarl/s；超高真空手动插板阀漏率≤1.0E-9mbarl/s，自带位置反馈。</w:t>
                  </w:r>
                </w:p>
                <w:p w14:paraId="049896B7">
                  <w:pPr>
                    <w:autoSpaceDE w:val="0"/>
                    <w:autoSpaceDN w:val="0"/>
                    <w:adjustRightInd w:val="0"/>
                    <w:spacing w:line="600" w:lineRule="exact"/>
                    <w:rPr>
                      <w:rFonts w:hint="eastAsia" w:ascii="仿宋_GB2312" w:eastAsia="仿宋_GB2312"/>
                      <w:kern w:val="0"/>
                      <w:sz w:val="30"/>
                      <w:szCs w:val="30"/>
                      <w:lang w:val="zh-CN"/>
                    </w:rPr>
                  </w:pPr>
                  <w:r>
                    <w:rPr>
                      <w:rFonts w:hint="eastAsia" w:ascii="仿宋_GB2312" w:eastAsia="仿宋_GB2312"/>
                      <w:kern w:val="0"/>
                      <w:sz w:val="30"/>
                      <w:szCs w:val="30"/>
                      <w:lang w:val="zh-CN"/>
                    </w:rPr>
                    <w:t>基于国内外同类装置上阀门使用厂商调研情况，目前，国内无法提供该技术指标的同类设备，能提供满足这些特殊技术指标真空阀门的制造商只有瑞士VAT公司，因此申请变更为单一来源+进口方式采购该批设备。</w:t>
                  </w:r>
                </w:p>
              </w:tc>
            </w:tr>
            <w:tr w14:paraId="0708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928" w:type="dxa"/>
                  <w:shd w:val="clear" w:color="auto" w:fill="auto"/>
                  <w:vAlign w:val="center"/>
                </w:tcPr>
                <w:p w14:paraId="3D314297">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专家</w:t>
                  </w:r>
                  <w:r>
                    <w:rPr>
                      <w:rFonts w:ascii="仿宋_GB2312" w:eastAsia="仿宋_GB2312" w:cs="仿宋_GB2312"/>
                      <w:color w:val="000000"/>
                      <w:kern w:val="0"/>
                      <w:sz w:val="30"/>
                      <w:szCs w:val="30"/>
                      <w:lang w:val="zh-CN"/>
                    </w:rPr>
                    <w:t>1</w:t>
                  </w:r>
                  <w:r>
                    <w:rPr>
                      <w:rFonts w:hint="eastAsia" w:ascii="仿宋_GB2312" w:eastAsia="仿宋_GB2312" w:cs="仿宋_GB2312"/>
                      <w:color w:val="000000"/>
                      <w:kern w:val="0"/>
                      <w:sz w:val="30"/>
                      <w:szCs w:val="30"/>
                      <w:lang w:val="zh-CN"/>
                    </w:rPr>
                    <w:t>论证意见</w:t>
                  </w:r>
                </w:p>
              </w:tc>
              <w:tc>
                <w:tcPr>
                  <w:tcW w:w="5861" w:type="dxa"/>
                  <w:shd w:val="clear" w:color="auto" w:fill="auto"/>
                </w:tcPr>
                <w:p w14:paraId="12FCF305">
                  <w:pPr>
                    <w:autoSpaceDE w:val="0"/>
                    <w:autoSpaceDN w:val="0"/>
                    <w:adjustRightInd w:val="0"/>
                    <w:rPr>
                      <w:rFonts w:hint="eastAsia" w:ascii="仿宋_GB2312" w:eastAsia="仿宋_GB2312"/>
                      <w:color w:val="000000"/>
                      <w:kern w:val="0"/>
                      <w:sz w:val="24"/>
                      <w:lang w:val="zh-CN"/>
                    </w:rPr>
                  </w:pPr>
                  <w:r>
                    <w:rPr>
                      <w:rFonts w:hint="eastAsia" w:ascii="仿宋_GB2312" w:eastAsia="仿宋_GB2312"/>
                      <w:color w:val="000000"/>
                      <w:kern w:val="0"/>
                      <w:sz w:val="24"/>
                      <w:lang w:val="zh-CN"/>
                    </w:rPr>
                    <w:t>为保证超导加速器能够稳定维持超高真空环境，要求所使用的超高真空气动插板阀工作压力范围为1.0E-10mbar~1.6bar，漏率≤1.0E-9mbar·l/s；全金属角阀密封材料为金属，能耐300℃烘烤；快关阀关闭时间≤25ms，循环使用次数不少于2000次；超高真空气动插板阀漏率≤1.0E-9mbar·l/s，自带位置反馈。</w:t>
                  </w:r>
                </w:p>
                <w:p w14:paraId="25D475E5">
                  <w:pPr>
                    <w:autoSpaceDE w:val="0"/>
                    <w:autoSpaceDN w:val="0"/>
                    <w:adjustRightInd w:val="0"/>
                    <w:rPr>
                      <w:rFonts w:ascii="仿宋_GB2312" w:eastAsia="仿宋_GB2312"/>
                      <w:color w:val="000000"/>
                      <w:kern w:val="0"/>
                      <w:sz w:val="24"/>
                      <w:lang w:val="zh-CN"/>
                    </w:rPr>
                  </w:pPr>
                  <w:r>
                    <w:rPr>
                      <w:rFonts w:hint="eastAsia" w:ascii="仿宋_GB2312" w:eastAsia="仿宋_GB2312"/>
                      <w:color w:val="000000"/>
                      <w:kern w:val="0"/>
                      <w:sz w:val="24"/>
                      <w:lang w:val="zh-CN"/>
                    </w:rPr>
                    <w:t>目前，国内没有生产此类阀门的企业，仅有瑞士VAT公司可生产和供应该产品，因此只能采用单一来源+进口方式采购该产品。</w:t>
                  </w:r>
                </w:p>
                <w:p w14:paraId="62BBA044">
                  <w:pPr>
                    <w:autoSpaceDE w:val="0"/>
                    <w:autoSpaceDN w:val="0"/>
                    <w:adjustRightInd w:val="0"/>
                    <w:rPr>
                      <w:rFonts w:ascii="仿宋_GB2312" w:eastAsia="仿宋_GB2312"/>
                      <w:color w:val="000000"/>
                      <w:kern w:val="0"/>
                      <w:sz w:val="24"/>
                      <w:lang w:val="zh-CN"/>
                    </w:rPr>
                  </w:pPr>
                </w:p>
                <w:p w14:paraId="530034E2">
                  <w:pPr>
                    <w:autoSpaceDE w:val="0"/>
                    <w:autoSpaceDN w:val="0"/>
                    <w:adjustRightInd w:val="0"/>
                    <w:ind w:left="3600" w:hanging="3600" w:hangingChars="1500"/>
                    <w:rPr>
                      <w:rFonts w:hint="eastAsia" w:ascii="楷体" w:hAnsi="楷体" w:eastAsia="楷体" w:cs="楷体"/>
                      <w:color w:val="000000"/>
                      <w:kern w:val="0"/>
                      <w:sz w:val="24"/>
                      <w:lang w:val="zh-CN" w:eastAsia="zh-CN"/>
                    </w:rPr>
                  </w:pPr>
                  <w:r>
                    <w:rPr>
                      <w:rFonts w:hint="eastAsia" w:ascii="楷体" w:hAnsi="楷体" w:eastAsia="楷体" w:cs="楷体"/>
                      <w:color w:val="000000"/>
                      <w:kern w:val="0"/>
                      <w:sz w:val="24"/>
                      <w:lang w:val="zh-CN"/>
                    </w:rPr>
                    <w:t>姓名：</w:t>
                  </w:r>
                  <w:r>
                    <w:rPr>
                      <w:rFonts w:hint="eastAsia" w:ascii="楷体" w:hAnsi="楷体" w:eastAsia="楷体" w:cs="楷体"/>
                      <w:color w:val="000000"/>
                      <w:kern w:val="0"/>
                      <w:sz w:val="24"/>
                      <w:lang w:val="en-US" w:eastAsia="zh-CN"/>
                    </w:rPr>
                    <w:t>孙雯君</w:t>
                  </w:r>
                  <w:r>
                    <w:rPr>
                      <w:rFonts w:hint="eastAsia" w:ascii="楷体" w:hAnsi="楷体" w:eastAsia="楷体" w:cs="楷体"/>
                      <w:color w:val="000000"/>
                      <w:kern w:val="0"/>
                      <w:sz w:val="24"/>
                      <w:lang w:val="zh-CN"/>
                    </w:rPr>
                    <w:t xml:space="preserve">       工作单位：</w:t>
                  </w:r>
                  <w:r>
                    <w:rPr>
                      <w:rFonts w:hint="eastAsia" w:ascii="楷体" w:hAnsi="楷体" w:eastAsia="楷体" w:cs="楷体"/>
                      <w:color w:val="000000"/>
                      <w:kern w:val="0"/>
                      <w:sz w:val="24"/>
                      <w:lang w:val="en-US" w:eastAsia="zh-CN"/>
                    </w:rPr>
                    <w:t>兰州空间技术物理研究所</w:t>
                  </w:r>
                </w:p>
                <w:p w14:paraId="49F99652">
                  <w:pPr>
                    <w:autoSpaceDE w:val="0"/>
                    <w:autoSpaceDN w:val="0"/>
                    <w:adjustRightInd w:val="0"/>
                    <w:rPr>
                      <w:rFonts w:ascii="仿宋_GB2312" w:eastAsia="仿宋_GB2312"/>
                      <w:color w:val="000000"/>
                      <w:kern w:val="0"/>
                      <w:sz w:val="24"/>
                      <w:lang w:val="zh-CN"/>
                    </w:rPr>
                  </w:pPr>
                  <w:r>
                    <w:rPr>
                      <w:rFonts w:hint="eastAsia" w:ascii="楷体" w:hAnsi="楷体" w:eastAsia="楷体" w:cs="楷体"/>
                      <w:color w:val="000000"/>
                      <w:kern w:val="0"/>
                      <w:sz w:val="24"/>
                      <w:lang w:val="zh-CN"/>
                    </w:rPr>
                    <w:t>职称：研究员</w:t>
                  </w:r>
                </w:p>
              </w:tc>
            </w:tr>
            <w:tr w14:paraId="09BD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928" w:type="dxa"/>
                  <w:shd w:val="clear" w:color="auto" w:fill="auto"/>
                  <w:vAlign w:val="center"/>
                </w:tcPr>
                <w:p w14:paraId="721EE44B">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专家</w:t>
                  </w:r>
                  <w:r>
                    <w:rPr>
                      <w:rFonts w:ascii="仿宋_GB2312" w:eastAsia="仿宋_GB2312" w:cs="仿宋_GB2312"/>
                      <w:color w:val="000000"/>
                      <w:kern w:val="0"/>
                      <w:sz w:val="30"/>
                      <w:szCs w:val="30"/>
                      <w:lang w:val="zh-CN"/>
                    </w:rPr>
                    <w:t>2</w:t>
                  </w:r>
                  <w:r>
                    <w:rPr>
                      <w:rFonts w:hint="eastAsia" w:ascii="仿宋_GB2312" w:eastAsia="仿宋_GB2312" w:cs="仿宋_GB2312"/>
                      <w:color w:val="000000"/>
                      <w:kern w:val="0"/>
                      <w:sz w:val="30"/>
                      <w:szCs w:val="30"/>
                      <w:lang w:val="zh-CN"/>
                    </w:rPr>
                    <w:t>论证意见</w:t>
                  </w:r>
                </w:p>
              </w:tc>
              <w:tc>
                <w:tcPr>
                  <w:tcW w:w="5861" w:type="dxa"/>
                  <w:shd w:val="clear" w:color="auto" w:fill="auto"/>
                </w:tcPr>
                <w:p w14:paraId="15815013">
                  <w:pPr>
                    <w:autoSpaceDE w:val="0"/>
                    <w:autoSpaceDN w:val="0"/>
                    <w:adjustRightInd w:val="0"/>
                    <w:rPr>
                      <w:rFonts w:hint="eastAsia" w:ascii="仿宋_GB2312" w:eastAsia="仿宋_GB2312"/>
                      <w:color w:val="000000"/>
                      <w:kern w:val="0"/>
                      <w:sz w:val="24"/>
                      <w:lang w:val="zh-CN"/>
                    </w:rPr>
                  </w:pPr>
                  <w:r>
                    <w:rPr>
                      <w:rFonts w:hint="eastAsia" w:ascii="仿宋_GB2312" w:eastAsia="仿宋_GB2312"/>
                      <w:color w:val="000000"/>
                      <w:kern w:val="0"/>
                      <w:sz w:val="24"/>
                      <w:lang w:val="zh-CN"/>
                    </w:rPr>
                    <w:t>为提高束流品质，加速器真空度需优于1.0E-6Pa，全线需通过在线高温烘烤除气来降低系统气载，要求用于真空系统隔断、分子泵与主真空系统隔断的超高真空阀门（包括气动插板阀、全金属角阀、快关阀、手动插板阀）能够耐高温烘烤且不影响使用寿命，阀体漏率≤1.0E-9mbar·l/s，能够使用于加速器辐射环境。</w:t>
                  </w:r>
                </w:p>
                <w:p w14:paraId="105B7CDB">
                  <w:pPr>
                    <w:autoSpaceDE w:val="0"/>
                    <w:autoSpaceDN w:val="0"/>
                    <w:adjustRightInd w:val="0"/>
                    <w:rPr>
                      <w:rFonts w:ascii="仿宋_GB2312" w:eastAsia="仿宋_GB2312"/>
                      <w:color w:val="000000"/>
                      <w:kern w:val="0"/>
                      <w:sz w:val="24"/>
                      <w:lang w:val="zh-CN"/>
                    </w:rPr>
                  </w:pPr>
                  <w:r>
                    <w:rPr>
                      <w:rFonts w:hint="eastAsia" w:ascii="仿宋_GB2312" w:eastAsia="仿宋_GB2312"/>
                      <w:color w:val="000000"/>
                      <w:kern w:val="0"/>
                      <w:sz w:val="24"/>
                      <w:lang w:val="zh-CN"/>
                    </w:rPr>
                    <w:t>目前，国际上具有此类阀门生产能力的厂家只有瑞士VAT公司。因此只能采用单一来源+进口方式采购。</w:t>
                  </w:r>
                </w:p>
                <w:p w14:paraId="20D19502">
                  <w:pPr>
                    <w:autoSpaceDE w:val="0"/>
                    <w:autoSpaceDN w:val="0"/>
                    <w:adjustRightInd w:val="0"/>
                    <w:rPr>
                      <w:rFonts w:hint="default" w:ascii="楷体" w:hAnsi="楷体" w:eastAsia="楷体" w:cs="楷体"/>
                      <w:color w:val="000000"/>
                      <w:kern w:val="0"/>
                      <w:sz w:val="24"/>
                      <w:lang w:val="en-US" w:eastAsia="zh-CN"/>
                    </w:rPr>
                  </w:pPr>
                  <w:r>
                    <w:rPr>
                      <w:rFonts w:hint="eastAsia" w:ascii="楷体" w:hAnsi="楷体" w:eastAsia="楷体" w:cs="楷体"/>
                      <w:color w:val="000000"/>
                      <w:kern w:val="0"/>
                      <w:sz w:val="24"/>
                      <w:lang w:val="zh-CN"/>
                    </w:rPr>
                    <w:t>姓名：</w:t>
                  </w:r>
                  <w:r>
                    <w:rPr>
                      <w:rFonts w:hint="eastAsia" w:ascii="楷体" w:hAnsi="楷体" w:eastAsia="楷体" w:cs="楷体"/>
                      <w:color w:val="000000"/>
                      <w:kern w:val="0"/>
                      <w:sz w:val="24"/>
                      <w:lang w:val="en-US" w:eastAsia="zh-CN"/>
                    </w:rPr>
                    <w:t>王勇</w:t>
                  </w:r>
                  <w:r>
                    <w:rPr>
                      <w:rFonts w:hint="eastAsia" w:ascii="楷体" w:hAnsi="楷体" w:eastAsia="楷体" w:cs="楷体"/>
                      <w:color w:val="000000"/>
                      <w:kern w:val="0"/>
                      <w:sz w:val="24"/>
                      <w:lang w:val="zh-CN"/>
                    </w:rPr>
                    <w:t xml:space="preserve">       工作单位：</w:t>
                  </w:r>
                  <w:r>
                    <w:rPr>
                      <w:rFonts w:hint="eastAsia" w:ascii="楷体" w:hAnsi="楷体" w:eastAsia="楷体" w:cs="楷体"/>
                      <w:color w:val="000000"/>
                      <w:kern w:val="0"/>
                      <w:sz w:val="24"/>
                      <w:lang w:val="en-US" w:eastAsia="zh-CN"/>
                    </w:rPr>
                    <w:t>中国科学技术大学</w:t>
                  </w:r>
                </w:p>
                <w:p w14:paraId="234E3117">
                  <w:pPr>
                    <w:autoSpaceDE w:val="0"/>
                    <w:autoSpaceDN w:val="0"/>
                    <w:adjustRightInd w:val="0"/>
                    <w:rPr>
                      <w:rFonts w:hint="eastAsia" w:ascii="仿宋_GB2312" w:eastAsia="楷体"/>
                      <w:color w:val="000000"/>
                      <w:kern w:val="0"/>
                      <w:sz w:val="24"/>
                      <w:lang w:val="zh-CN" w:eastAsia="zh-CN"/>
                    </w:rPr>
                  </w:pPr>
                  <w:r>
                    <w:rPr>
                      <w:rFonts w:hint="eastAsia" w:ascii="楷体" w:hAnsi="楷体" w:eastAsia="楷体" w:cs="楷体"/>
                      <w:color w:val="000000"/>
                      <w:kern w:val="0"/>
                      <w:sz w:val="24"/>
                      <w:lang w:val="zh-CN"/>
                    </w:rPr>
                    <w:t>职称：</w:t>
                  </w:r>
                  <w:r>
                    <w:rPr>
                      <w:rFonts w:hint="eastAsia" w:ascii="楷体" w:hAnsi="楷体" w:eastAsia="楷体" w:cs="楷体"/>
                      <w:color w:val="000000"/>
                      <w:kern w:val="0"/>
                      <w:sz w:val="24"/>
                      <w:lang w:val="en-US" w:eastAsia="zh-CN"/>
                    </w:rPr>
                    <w:t>研究员</w:t>
                  </w:r>
                </w:p>
              </w:tc>
            </w:tr>
            <w:tr w14:paraId="7293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928" w:type="dxa"/>
                  <w:shd w:val="clear" w:color="auto" w:fill="auto"/>
                  <w:vAlign w:val="center"/>
                </w:tcPr>
                <w:p w14:paraId="58CBB385">
                  <w:pPr>
                    <w:autoSpaceDE w:val="0"/>
                    <w:autoSpaceDN w:val="0"/>
                    <w:adjustRightInd w:val="0"/>
                    <w:spacing w:line="600" w:lineRule="exact"/>
                    <w:jc w:val="center"/>
                    <w:rPr>
                      <w:rFonts w:ascii="仿宋_GB2312" w:eastAsia="仿宋_GB2312"/>
                      <w:color w:val="000000"/>
                      <w:kern w:val="0"/>
                      <w:sz w:val="30"/>
                      <w:szCs w:val="30"/>
                      <w:lang w:val="zh-CN"/>
                    </w:rPr>
                  </w:pPr>
                  <w:r>
                    <w:rPr>
                      <w:rFonts w:hint="eastAsia" w:ascii="仿宋_GB2312" w:eastAsia="仿宋_GB2312" w:cs="仿宋_GB2312"/>
                      <w:color w:val="000000"/>
                      <w:kern w:val="0"/>
                      <w:sz w:val="30"/>
                      <w:szCs w:val="30"/>
                      <w:lang w:val="zh-CN"/>
                    </w:rPr>
                    <w:t>专家</w:t>
                  </w:r>
                  <w:r>
                    <w:rPr>
                      <w:rFonts w:ascii="仿宋_GB2312" w:eastAsia="仿宋_GB2312" w:cs="仿宋_GB2312"/>
                      <w:color w:val="000000"/>
                      <w:kern w:val="0"/>
                      <w:sz w:val="30"/>
                      <w:szCs w:val="30"/>
                      <w:lang w:val="zh-CN"/>
                    </w:rPr>
                    <w:t>3</w:t>
                  </w:r>
                  <w:r>
                    <w:rPr>
                      <w:rFonts w:hint="eastAsia" w:ascii="仿宋_GB2312" w:eastAsia="仿宋_GB2312" w:cs="仿宋_GB2312"/>
                      <w:color w:val="000000"/>
                      <w:kern w:val="0"/>
                      <w:sz w:val="30"/>
                      <w:szCs w:val="30"/>
                      <w:lang w:val="zh-CN"/>
                    </w:rPr>
                    <w:t>论证意见</w:t>
                  </w:r>
                </w:p>
              </w:tc>
              <w:tc>
                <w:tcPr>
                  <w:tcW w:w="5861" w:type="dxa"/>
                  <w:shd w:val="clear" w:color="auto" w:fill="auto"/>
                </w:tcPr>
                <w:p w14:paraId="0F9E8410">
                  <w:pPr>
                    <w:autoSpaceDE w:val="0"/>
                    <w:autoSpaceDN w:val="0"/>
                    <w:adjustRightInd w:val="0"/>
                    <w:rPr>
                      <w:rFonts w:hint="eastAsia" w:ascii="仿宋_GB2312" w:eastAsia="仿宋_GB2312"/>
                      <w:color w:val="000000"/>
                      <w:kern w:val="0"/>
                      <w:sz w:val="24"/>
                      <w:lang w:val="zh-CN"/>
                    </w:rPr>
                  </w:pPr>
                  <w:r>
                    <w:rPr>
                      <w:rFonts w:hint="eastAsia" w:ascii="仿宋_GB2312" w:eastAsia="仿宋_GB2312"/>
                      <w:color w:val="000000"/>
                      <w:kern w:val="0"/>
                      <w:sz w:val="24"/>
                      <w:lang w:val="zh-CN"/>
                    </w:rPr>
                    <w:t>超高真空阀门将应用于加速器束线，作为真空系统隔断，同时参与加速器真空系统内部联锁保护，与真空计一并组成真空联锁保护系统，当真空计监测到真空变化时，给出保护信号，通过PLC控制，超高真空快阀在25ms内关闭，气动插板阀在1.5s内关闭，且漏率≤1.0E-9mbar·l/s，第一时间将加速器真空与外部故障段及时断开，对加速器真空系统起到保护作用，保证非故障段真空系统不受影响。</w:t>
                  </w:r>
                </w:p>
                <w:p w14:paraId="002BB062">
                  <w:pPr>
                    <w:autoSpaceDE w:val="0"/>
                    <w:autoSpaceDN w:val="0"/>
                    <w:adjustRightInd w:val="0"/>
                    <w:rPr>
                      <w:rFonts w:ascii="仿宋_GB2312" w:eastAsia="仿宋_GB2312"/>
                      <w:color w:val="000000"/>
                      <w:kern w:val="0"/>
                      <w:sz w:val="24"/>
                      <w:lang w:val="zh-CN"/>
                    </w:rPr>
                  </w:pPr>
                  <w:r>
                    <w:rPr>
                      <w:rFonts w:hint="eastAsia" w:ascii="仿宋_GB2312" w:eastAsia="仿宋_GB2312"/>
                      <w:color w:val="000000"/>
                      <w:kern w:val="0"/>
                      <w:sz w:val="24"/>
                      <w:lang w:val="zh-CN"/>
                    </w:rPr>
                    <w:t>较长一段时期以来，仅有瑞士VAT公司可以生产和提供该产品，因此只能采用单一来源+进口方式采购该产品。</w:t>
                  </w:r>
                </w:p>
                <w:p w14:paraId="271A4A50">
                  <w:pPr>
                    <w:autoSpaceDE w:val="0"/>
                    <w:autoSpaceDN w:val="0"/>
                    <w:adjustRightInd w:val="0"/>
                    <w:rPr>
                      <w:rFonts w:ascii="楷体" w:hAnsi="楷体" w:eastAsia="楷体" w:cs="楷体"/>
                      <w:color w:val="000000"/>
                      <w:kern w:val="0"/>
                      <w:sz w:val="24"/>
                      <w:lang w:val="zh-CN"/>
                    </w:rPr>
                  </w:pPr>
                  <w:r>
                    <w:rPr>
                      <w:rFonts w:hint="eastAsia" w:ascii="楷体" w:hAnsi="楷体" w:eastAsia="楷体" w:cs="楷体"/>
                      <w:color w:val="000000"/>
                      <w:kern w:val="0"/>
                      <w:sz w:val="24"/>
                      <w:lang w:val="zh-CN"/>
                    </w:rPr>
                    <w:t>姓名：</w:t>
                  </w:r>
                  <w:r>
                    <w:rPr>
                      <w:rFonts w:hint="eastAsia" w:ascii="楷体" w:hAnsi="楷体" w:eastAsia="楷体" w:cs="楷体"/>
                      <w:color w:val="000000"/>
                      <w:kern w:val="0"/>
                      <w:sz w:val="24"/>
                      <w:lang w:val="en-US" w:eastAsia="zh-CN"/>
                    </w:rPr>
                    <w:t>王旭迪</w:t>
                  </w:r>
                  <w:r>
                    <w:rPr>
                      <w:rFonts w:hint="eastAsia" w:ascii="楷体" w:hAnsi="楷体" w:eastAsia="楷体" w:cs="楷体"/>
                      <w:color w:val="000000"/>
                      <w:kern w:val="0"/>
                      <w:sz w:val="24"/>
                      <w:lang w:val="zh-CN"/>
                    </w:rPr>
                    <w:t xml:space="preserve">    工作单位：</w:t>
                  </w:r>
                  <w:r>
                    <w:rPr>
                      <w:rFonts w:hint="eastAsia" w:ascii="楷体" w:hAnsi="楷体" w:eastAsia="楷体" w:cs="楷体"/>
                      <w:color w:val="000000"/>
                      <w:kern w:val="0"/>
                      <w:sz w:val="24"/>
                      <w:lang w:val="en-US" w:eastAsia="zh-CN"/>
                    </w:rPr>
                    <w:t>合肥工业大学</w:t>
                  </w:r>
                  <w:bookmarkStart w:id="0" w:name="_GoBack"/>
                  <w:bookmarkEnd w:id="0"/>
                </w:p>
                <w:p w14:paraId="36A1A712">
                  <w:pPr>
                    <w:autoSpaceDE w:val="0"/>
                    <w:autoSpaceDN w:val="0"/>
                    <w:adjustRightInd w:val="0"/>
                    <w:rPr>
                      <w:rFonts w:hint="eastAsia" w:ascii="仿宋_GB2312" w:eastAsia="楷体"/>
                      <w:color w:val="000000"/>
                      <w:kern w:val="0"/>
                      <w:sz w:val="24"/>
                      <w:lang w:val="zh-CN" w:eastAsia="zh-CN"/>
                    </w:rPr>
                  </w:pPr>
                  <w:r>
                    <w:rPr>
                      <w:rFonts w:hint="eastAsia" w:ascii="楷体" w:hAnsi="楷体" w:eastAsia="楷体" w:cs="楷体"/>
                      <w:color w:val="000000"/>
                      <w:kern w:val="0"/>
                      <w:sz w:val="24"/>
                      <w:lang w:val="zh-CN"/>
                    </w:rPr>
                    <w:t>职称：</w:t>
                  </w:r>
                  <w:r>
                    <w:rPr>
                      <w:rFonts w:hint="eastAsia" w:ascii="楷体" w:hAnsi="楷体" w:eastAsia="楷体" w:cs="楷体"/>
                      <w:color w:val="000000"/>
                      <w:kern w:val="0"/>
                      <w:sz w:val="24"/>
                      <w:lang w:val="en-US" w:eastAsia="zh-CN"/>
                    </w:rPr>
                    <w:t>教授</w:t>
                  </w:r>
                </w:p>
              </w:tc>
            </w:tr>
          </w:tbl>
          <w:p w14:paraId="6547C624">
            <w:pPr>
              <w:widowControl/>
              <w:jc w:val="left"/>
              <w:rPr>
                <w:rFonts w:ascii="宋体" w:hAnsi="宋体" w:cs="宋体"/>
                <w:kern w:val="0"/>
                <w:sz w:val="24"/>
              </w:rPr>
            </w:pPr>
          </w:p>
        </w:tc>
      </w:tr>
    </w:tbl>
    <w:p w14:paraId="6497AC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A1"/>
    <w:rsid w:val="000C5ED3"/>
    <w:rsid w:val="00362BA5"/>
    <w:rsid w:val="004761F1"/>
    <w:rsid w:val="007F1FE6"/>
    <w:rsid w:val="00993BFE"/>
    <w:rsid w:val="009B6697"/>
    <w:rsid w:val="00A35FD1"/>
    <w:rsid w:val="00AF6562"/>
    <w:rsid w:val="00B66AA1"/>
    <w:rsid w:val="00C51E25"/>
    <w:rsid w:val="00C9541F"/>
    <w:rsid w:val="00FA4DB9"/>
    <w:rsid w:val="0B5036E2"/>
    <w:rsid w:val="24964CFC"/>
    <w:rsid w:val="25FE2A30"/>
    <w:rsid w:val="2A20270F"/>
    <w:rsid w:val="3B1F447D"/>
    <w:rsid w:val="4517259F"/>
    <w:rsid w:val="4E562564"/>
    <w:rsid w:val="5841333C"/>
    <w:rsid w:val="5B9059DA"/>
    <w:rsid w:val="60ED3974"/>
    <w:rsid w:val="623600B0"/>
    <w:rsid w:val="75671ED7"/>
    <w:rsid w:val="7F65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1022</Words>
  <Characters>1141</Characters>
  <Lines>14</Lines>
  <Paragraphs>4</Paragraphs>
  <TotalTime>31</TotalTime>
  <ScaleCrop>false</ScaleCrop>
  <LinksUpToDate>false</LinksUpToDate>
  <CharactersWithSpaces>1205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2024-09-27T07:32:00Z</dcterms:created>
  <dc:creator>朝 裴</dc:creator>
  <cp:lastModifiedBy>大盗贼1382412400</cp:lastModifiedBy>
  <dcterms:modified xsi:type="dcterms:W3CDTF">2025-09-03T09:19:12Z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eyJoZGlkIjoiNWE3OTMxYzZkMjAzOTE2NDgyNjRlZjc3YTExNzlhNmEiLCJ1c2VySWQiOiI2NjMzNjgyIn0=</vt:lpwstr>
  </property>
  <property fmtid="{D5CDD505-2E9C-101B-9397-08002B2CF9AE}" pid="3" name="KSOProductBuildVer">
    <vt:lpwstr>2052-12.1.0.19302</vt:lpwstr>
  </property>
  <property fmtid="{D5CDD505-2E9C-101B-9397-08002B2CF9AE}" pid="4" name="ICV">
    <vt:lpwstr>F73D855BDB42488D866F3A60F28A75F4_12</vt:lpwstr>
  </property>
</Properties>
</file>