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B11" w:rsidRPr="0014224F" w:rsidRDefault="00ED17EC" w:rsidP="0014224F">
      <w:pPr>
        <w:spacing w:beforeLines="50" w:afterLines="50"/>
        <w:jc w:val="center"/>
        <w:rPr>
          <w:rFonts w:ascii="Times New Roman" w:eastAsiaTheme="majorEastAsia" w:hAnsi="Times New Roman" w:cs="Times New Roman"/>
          <w:b/>
          <w:sz w:val="36"/>
          <w:szCs w:val="36"/>
        </w:rPr>
      </w:pPr>
      <w:r w:rsidRPr="0014224F">
        <w:rPr>
          <w:rFonts w:ascii="Times New Roman" w:eastAsiaTheme="majorEastAsia" w:hAnsiTheme="majorEastAsia" w:cs="Times New Roman"/>
          <w:b/>
          <w:sz w:val="36"/>
          <w:szCs w:val="36"/>
        </w:rPr>
        <w:t>关于</w:t>
      </w:r>
      <w:r w:rsidR="00D62782" w:rsidRPr="0014224F">
        <w:rPr>
          <w:rFonts w:ascii="Times New Roman" w:eastAsiaTheme="majorEastAsia" w:hAnsi="Times New Roman" w:cs="Times New Roman"/>
          <w:b/>
          <w:sz w:val="36"/>
          <w:szCs w:val="36"/>
        </w:rPr>
        <w:t>2016</w:t>
      </w:r>
      <w:r w:rsidRPr="0014224F">
        <w:rPr>
          <w:rFonts w:ascii="Times New Roman" w:eastAsiaTheme="majorEastAsia" w:hAnsiTheme="majorEastAsia" w:cs="Times New Roman"/>
          <w:b/>
          <w:sz w:val="36"/>
          <w:szCs w:val="36"/>
        </w:rPr>
        <w:t>年度</w:t>
      </w:r>
      <w:r w:rsidR="00E66B11" w:rsidRPr="0014224F">
        <w:rPr>
          <w:rFonts w:ascii="Times New Roman" w:eastAsiaTheme="majorEastAsia" w:hAnsiTheme="majorEastAsia" w:cs="Times New Roman"/>
          <w:b/>
          <w:sz w:val="36"/>
          <w:szCs w:val="36"/>
        </w:rPr>
        <w:t>博士</w:t>
      </w:r>
      <w:r w:rsidRPr="0014224F">
        <w:rPr>
          <w:rFonts w:ascii="Times New Roman" w:eastAsiaTheme="majorEastAsia" w:hAnsiTheme="majorEastAsia" w:cs="Times New Roman"/>
          <w:b/>
          <w:sz w:val="36"/>
          <w:szCs w:val="36"/>
        </w:rPr>
        <w:t>研究生国际合作培养计划</w:t>
      </w:r>
    </w:p>
    <w:p w:rsidR="00ED17EC" w:rsidRPr="0014224F" w:rsidRDefault="00ED17EC" w:rsidP="0014224F">
      <w:pPr>
        <w:spacing w:beforeLines="50" w:afterLines="50"/>
        <w:jc w:val="center"/>
        <w:rPr>
          <w:rFonts w:ascii="Times New Roman" w:eastAsiaTheme="majorEastAsia" w:hAnsi="Times New Roman" w:cs="Times New Roman"/>
          <w:b/>
          <w:sz w:val="36"/>
          <w:szCs w:val="36"/>
        </w:rPr>
      </w:pPr>
      <w:r w:rsidRPr="0014224F">
        <w:rPr>
          <w:rFonts w:ascii="Times New Roman" w:eastAsiaTheme="majorEastAsia" w:hAnsi="Times New Roman" w:cs="Times New Roman"/>
          <w:b/>
          <w:sz w:val="36"/>
          <w:szCs w:val="36"/>
        </w:rPr>
        <w:t>DAAD</w:t>
      </w:r>
      <w:r w:rsidRPr="0014224F">
        <w:rPr>
          <w:rFonts w:ascii="Times New Roman" w:eastAsiaTheme="majorEastAsia" w:hAnsiTheme="majorEastAsia" w:cs="Times New Roman"/>
          <w:b/>
          <w:sz w:val="36"/>
          <w:szCs w:val="36"/>
        </w:rPr>
        <w:t>项目选派工作有关事项的通知</w:t>
      </w:r>
    </w:p>
    <w:p w:rsidR="00E464CE" w:rsidRPr="0014224F" w:rsidRDefault="00ED17EC" w:rsidP="00E464CE">
      <w:pPr>
        <w:spacing w:line="700" w:lineRule="exact"/>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各</w:t>
      </w:r>
      <w:r w:rsidR="006534D9" w:rsidRPr="0014224F">
        <w:rPr>
          <w:rFonts w:ascii="Times New Roman" w:eastAsia="仿宋_GB2312" w:hAnsi="Times New Roman" w:cs="Times New Roman"/>
          <w:sz w:val="32"/>
          <w:szCs w:val="32"/>
        </w:rPr>
        <w:t>位导师、研究生</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 xml:space="preserve"> </w:t>
      </w:r>
    </w:p>
    <w:p w:rsidR="00577BA2" w:rsidRPr="0014224F" w:rsidRDefault="00E464CE"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为了加强</w:t>
      </w:r>
      <w:r w:rsidR="006534D9" w:rsidRPr="0014224F">
        <w:rPr>
          <w:rFonts w:ascii="Times New Roman" w:eastAsia="仿宋_GB2312" w:hAnsi="Times New Roman" w:cs="Times New Roman"/>
          <w:sz w:val="32"/>
          <w:szCs w:val="32"/>
        </w:rPr>
        <w:t>国科大</w:t>
      </w:r>
      <w:r w:rsidRPr="0014224F">
        <w:rPr>
          <w:rFonts w:ascii="Times New Roman" w:eastAsia="仿宋_GB2312" w:hAnsi="Times New Roman" w:cs="Times New Roman"/>
          <w:sz w:val="32"/>
          <w:szCs w:val="32"/>
        </w:rPr>
        <w:t>研究生的国际化培养，促进教育工作对外合作与交流，根据《关于印发</w:t>
      </w:r>
      <w:r w:rsidRPr="0014224F">
        <w:rPr>
          <w:rFonts w:ascii="Times New Roman" w:eastAsia="仿宋_GB2312" w:hAnsi="Times New Roman" w:cs="Times New Roman"/>
          <w:sz w:val="32"/>
          <w:szCs w:val="32"/>
        </w:rPr>
        <w:t>&lt;</w:t>
      </w:r>
      <w:r w:rsidRPr="0014224F">
        <w:rPr>
          <w:rFonts w:ascii="Times New Roman" w:eastAsia="仿宋_GB2312" w:hAnsi="Times New Roman" w:cs="Times New Roman"/>
          <w:sz w:val="32"/>
          <w:szCs w:val="32"/>
        </w:rPr>
        <w:t>中国科学院大学博士研究生国际合作培养计划管理办法</w:t>
      </w:r>
      <w:r w:rsidRPr="0014224F">
        <w:rPr>
          <w:rFonts w:ascii="Times New Roman" w:eastAsia="仿宋_GB2312" w:hAnsi="Times New Roman" w:cs="Times New Roman"/>
          <w:sz w:val="32"/>
          <w:szCs w:val="32"/>
        </w:rPr>
        <w:t>&gt;</w:t>
      </w:r>
      <w:r w:rsidRPr="0014224F">
        <w:rPr>
          <w:rFonts w:ascii="Times New Roman" w:eastAsia="仿宋_GB2312" w:hAnsi="Times New Roman" w:cs="Times New Roman"/>
          <w:sz w:val="32"/>
          <w:szCs w:val="32"/>
        </w:rPr>
        <w:t>的通知》（校发际字〔</w:t>
      </w:r>
      <w:r w:rsidRPr="0014224F">
        <w:rPr>
          <w:rFonts w:ascii="Times New Roman" w:eastAsia="仿宋_GB2312" w:hAnsi="Times New Roman" w:cs="Times New Roman"/>
          <w:sz w:val="32"/>
          <w:szCs w:val="32"/>
        </w:rPr>
        <w:t>2015</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37</w:t>
      </w:r>
      <w:r w:rsidRPr="0014224F">
        <w:rPr>
          <w:rFonts w:ascii="Times New Roman" w:eastAsia="仿宋_GB2312" w:hAnsi="Times New Roman" w:cs="Times New Roman"/>
          <w:sz w:val="32"/>
          <w:szCs w:val="32"/>
        </w:rPr>
        <w:t>号，以下简称《管理办法》），</w:t>
      </w:r>
      <w:r w:rsidR="006534D9" w:rsidRPr="0014224F">
        <w:rPr>
          <w:rFonts w:ascii="Times New Roman" w:eastAsia="仿宋_GB2312" w:hAnsi="Times New Roman" w:cs="Times New Roman"/>
          <w:sz w:val="32"/>
          <w:szCs w:val="32"/>
        </w:rPr>
        <w:t>国科大</w:t>
      </w:r>
      <w:r w:rsidRPr="0014224F">
        <w:rPr>
          <w:rFonts w:ascii="Times New Roman" w:eastAsia="仿宋_GB2312" w:hAnsi="Times New Roman" w:cs="Times New Roman"/>
          <w:sz w:val="32"/>
          <w:szCs w:val="32"/>
        </w:rPr>
        <w:t>开展博士研究生国际合作培养计划（以下简称</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国际合作培养计划</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w:t>
      </w:r>
      <w:r w:rsidR="00ED17EC" w:rsidRPr="0014224F">
        <w:rPr>
          <w:rFonts w:ascii="Times New Roman" w:eastAsia="仿宋_GB2312" w:hAnsi="Times New Roman" w:cs="Times New Roman"/>
          <w:sz w:val="32"/>
          <w:szCs w:val="32"/>
        </w:rPr>
        <w:t>。经协商，现将</w:t>
      </w:r>
      <w:r w:rsidR="00D62782" w:rsidRPr="0014224F">
        <w:rPr>
          <w:rFonts w:ascii="Times New Roman" w:eastAsia="仿宋_GB2312" w:hAnsi="Times New Roman" w:cs="Times New Roman"/>
          <w:sz w:val="32"/>
          <w:szCs w:val="32"/>
        </w:rPr>
        <w:t>2016</w:t>
      </w:r>
      <w:r w:rsidRPr="0014224F">
        <w:rPr>
          <w:rFonts w:ascii="Times New Roman" w:eastAsia="仿宋_GB2312" w:hAnsi="Times New Roman" w:cs="Times New Roman"/>
          <w:sz w:val="32"/>
          <w:szCs w:val="32"/>
        </w:rPr>
        <w:t>年度</w:t>
      </w:r>
      <w:r w:rsidR="00ED17EC" w:rsidRPr="0014224F">
        <w:rPr>
          <w:rFonts w:ascii="Times New Roman" w:eastAsia="仿宋_GB2312" w:hAnsi="Times New Roman" w:cs="Times New Roman"/>
          <w:sz w:val="32"/>
          <w:szCs w:val="32"/>
        </w:rPr>
        <w:t>DAAD</w:t>
      </w:r>
      <w:r w:rsidR="00ED17EC" w:rsidRPr="0014224F">
        <w:rPr>
          <w:rFonts w:ascii="Times New Roman" w:eastAsia="仿宋_GB2312" w:hAnsi="Times New Roman" w:cs="Times New Roman"/>
          <w:sz w:val="32"/>
          <w:szCs w:val="32"/>
        </w:rPr>
        <w:t>项目选派工作有关事项通知如下：</w:t>
      </w:r>
    </w:p>
    <w:p w:rsidR="00577BA2"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一、</w:t>
      </w:r>
      <w:r w:rsidR="006534D9" w:rsidRPr="0014224F">
        <w:rPr>
          <w:rFonts w:ascii="Times New Roman" w:eastAsia="仿宋_GB2312" w:hAnsi="Times New Roman" w:cs="Times New Roman"/>
          <w:sz w:val="32"/>
          <w:szCs w:val="32"/>
        </w:rPr>
        <w:t>本次申请</w:t>
      </w:r>
      <w:r w:rsidRPr="0014224F">
        <w:rPr>
          <w:rFonts w:ascii="Times New Roman" w:eastAsia="仿宋_GB2312" w:hAnsi="Times New Roman" w:cs="Times New Roman"/>
          <w:sz w:val="32"/>
          <w:szCs w:val="32"/>
        </w:rPr>
        <w:t>以单位形式提交申请材料。</w:t>
      </w:r>
    </w:p>
    <w:p w:rsidR="00577BA2" w:rsidRPr="0014224F" w:rsidRDefault="00ED17EC" w:rsidP="006534D9">
      <w:pPr>
        <w:spacing w:line="700" w:lineRule="exact"/>
        <w:ind w:firstLineChars="200" w:firstLine="643"/>
        <w:rPr>
          <w:rFonts w:ascii="Times New Roman" w:eastAsia="仿宋_GB2312" w:hAnsi="Times New Roman" w:cs="Times New Roman"/>
          <w:sz w:val="32"/>
          <w:szCs w:val="32"/>
        </w:rPr>
      </w:pPr>
      <w:r w:rsidRPr="0014224F">
        <w:rPr>
          <w:rFonts w:ascii="Times New Roman" w:eastAsia="仿宋_GB2312" w:hAnsi="Times New Roman" w:cs="Times New Roman"/>
          <w:b/>
          <w:bCs/>
          <w:sz w:val="32"/>
          <w:szCs w:val="32"/>
        </w:rPr>
        <w:t>二、培养方式和期限</w:t>
      </w:r>
    </w:p>
    <w:p w:rsidR="00577BA2"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派遣</w:t>
      </w:r>
      <w:r w:rsidR="006534D9" w:rsidRPr="0014224F">
        <w:rPr>
          <w:rFonts w:ascii="Times New Roman" w:eastAsia="仿宋_GB2312" w:hAnsi="Times New Roman" w:cs="Times New Roman"/>
          <w:sz w:val="32"/>
          <w:szCs w:val="32"/>
        </w:rPr>
        <w:t>国科大</w:t>
      </w:r>
      <w:r w:rsidRPr="0014224F">
        <w:rPr>
          <w:rFonts w:ascii="Times New Roman" w:eastAsia="仿宋_GB2312" w:hAnsi="Times New Roman" w:cs="Times New Roman"/>
          <w:sz w:val="32"/>
          <w:szCs w:val="32"/>
        </w:rPr>
        <w:t>在读博士研究生到境外相关科研机构和高校（以下简称</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外方</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）进行学习研究，回国进行论文答辩，取得国内学位。访学期限为</w:t>
      </w:r>
      <w:r w:rsidRPr="0014224F">
        <w:rPr>
          <w:rFonts w:ascii="Times New Roman" w:eastAsia="仿宋_GB2312" w:hAnsi="Times New Roman" w:cs="Times New Roman"/>
          <w:sz w:val="32"/>
          <w:szCs w:val="32"/>
        </w:rPr>
        <w:t>12—22</w:t>
      </w:r>
      <w:r w:rsidRPr="0014224F">
        <w:rPr>
          <w:rFonts w:ascii="Times New Roman" w:eastAsia="仿宋_GB2312" w:hAnsi="Times New Roman" w:cs="Times New Roman"/>
          <w:sz w:val="32"/>
          <w:szCs w:val="32"/>
        </w:rPr>
        <w:t>个月。</w:t>
      </w:r>
    </w:p>
    <w:p w:rsidR="00577BA2" w:rsidRPr="0014224F" w:rsidRDefault="00ED17EC" w:rsidP="006534D9">
      <w:pPr>
        <w:spacing w:line="700" w:lineRule="exact"/>
        <w:ind w:firstLineChars="200" w:firstLine="643"/>
        <w:rPr>
          <w:rFonts w:ascii="Times New Roman" w:eastAsia="仿宋_GB2312" w:hAnsi="Times New Roman" w:cs="Times New Roman"/>
          <w:sz w:val="32"/>
          <w:szCs w:val="32"/>
        </w:rPr>
      </w:pPr>
      <w:r w:rsidRPr="0014224F">
        <w:rPr>
          <w:rFonts w:ascii="Times New Roman" w:eastAsia="仿宋_GB2312" w:hAnsi="Times New Roman" w:cs="Times New Roman"/>
          <w:b/>
          <w:bCs/>
          <w:sz w:val="32"/>
          <w:szCs w:val="32"/>
        </w:rPr>
        <w:t>三、项目和人数</w:t>
      </w:r>
    </w:p>
    <w:p w:rsidR="009E324D" w:rsidRPr="0014224F" w:rsidRDefault="00577BA2"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2016</w:t>
      </w:r>
      <w:r w:rsidRPr="0014224F">
        <w:rPr>
          <w:rFonts w:ascii="Times New Roman" w:eastAsia="仿宋_GB2312" w:hAnsi="Times New Roman" w:cs="Times New Roman"/>
          <w:sz w:val="32"/>
          <w:szCs w:val="32"/>
        </w:rPr>
        <w:t>年</w:t>
      </w:r>
      <w:r w:rsidR="0099067F" w:rsidRPr="0014224F">
        <w:rPr>
          <w:rFonts w:ascii="Times New Roman" w:eastAsia="仿宋_GB2312" w:hAnsi="Times New Roman" w:cs="Times New Roman"/>
          <w:sz w:val="32"/>
          <w:szCs w:val="32"/>
        </w:rPr>
        <w:t>度</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国际合作培养研究生计划</w:t>
      </w:r>
      <w:r w:rsidRPr="0014224F">
        <w:rPr>
          <w:rFonts w:ascii="Times New Roman" w:eastAsia="仿宋_GB2312" w:hAnsi="Times New Roman" w:cs="Times New Roman"/>
          <w:sz w:val="32"/>
          <w:szCs w:val="32"/>
        </w:rPr>
        <w:t>—</w:t>
      </w:r>
      <w:r w:rsidR="00ED17EC" w:rsidRPr="0014224F">
        <w:rPr>
          <w:rFonts w:ascii="Times New Roman" w:eastAsia="仿宋_GB2312" w:hAnsi="Times New Roman" w:cs="Times New Roman"/>
          <w:sz w:val="32"/>
          <w:szCs w:val="32"/>
        </w:rPr>
        <w:t>德意志学术交流中心（</w:t>
      </w:r>
      <w:r w:rsidR="00ED17EC" w:rsidRPr="0014224F">
        <w:rPr>
          <w:rFonts w:ascii="Times New Roman" w:eastAsia="仿宋_GB2312" w:hAnsi="Times New Roman" w:cs="Times New Roman"/>
          <w:sz w:val="32"/>
          <w:szCs w:val="32"/>
        </w:rPr>
        <w:t>DAAD</w:t>
      </w:r>
      <w:r w:rsidR="00ED17EC"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w:t>
      </w:r>
      <w:r w:rsidR="00ED17EC" w:rsidRPr="0014224F">
        <w:rPr>
          <w:rFonts w:ascii="Times New Roman" w:eastAsia="仿宋_GB2312" w:hAnsi="Times New Roman" w:cs="Times New Roman"/>
          <w:sz w:val="32"/>
          <w:szCs w:val="32"/>
        </w:rPr>
        <w:t>项目，资助学生到德意志学术交流中心联系的有关德国高校和除马普学会、弗劳恩霍夫协会以外的科研机构进行学习研究，录取人数</w:t>
      </w:r>
      <w:r w:rsidR="00ED17EC" w:rsidRPr="0014224F">
        <w:rPr>
          <w:rFonts w:ascii="Times New Roman" w:eastAsia="仿宋_GB2312" w:hAnsi="Times New Roman" w:cs="Times New Roman"/>
          <w:sz w:val="32"/>
          <w:szCs w:val="32"/>
        </w:rPr>
        <w:t>10</w:t>
      </w:r>
      <w:r w:rsidR="00ED17EC" w:rsidRPr="0014224F">
        <w:rPr>
          <w:rFonts w:ascii="Times New Roman" w:eastAsia="仿宋_GB2312" w:hAnsi="Times New Roman" w:cs="Times New Roman"/>
          <w:sz w:val="32"/>
          <w:szCs w:val="32"/>
        </w:rPr>
        <w:t>人。</w:t>
      </w:r>
    </w:p>
    <w:p w:rsidR="007232BC"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lastRenderedPageBreak/>
        <w:t>DAAD</w:t>
      </w:r>
      <w:r w:rsidRPr="0014224F">
        <w:rPr>
          <w:rFonts w:ascii="Times New Roman" w:eastAsia="仿宋_GB2312" w:hAnsi="Times New Roman" w:cs="Times New Roman"/>
          <w:sz w:val="32"/>
          <w:szCs w:val="32"/>
        </w:rPr>
        <w:t>成立于</w:t>
      </w:r>
      <w:r w:rsidRPr="0014224F">
        <w:rPr>
          <w:rFonts w:ascii="Times New Roman" w:eastAsia="仿宋_GB2312" w:hAnsi="Times New Roman" w:cs="Times New Roman"/>
          <w:sz w:val="32"/>
          <w:szCs w:val="32"/>
        </w:rPr>
        <w:t>1925</w:t>
      </w:r>
      <w:r w:rsidRPr="0014224F">
        <w:rPr>
          <w:rFonts w:ascii="Times New Roman" w:eastAsia="仿宋_GB2312" w:hAnsi="Times New Roman" w:cs="Times New Roman"/>
          <w:sz w:val="32"/>
          <w:szCs w:val="32"/>
        </w:rPr>
        <w:t>年，代表德国</w:t>
      </w:r>
      <w:r w:rsidRPr="0014224F">
        <w:rPr>
          <w:rFonts w:ascii="Times New Roman" w:eastAsia="仿宋_GB2312" w:hAnsi="Times New Roman" w:cs="Times New Roman"/>
          <w:sz w:val="32"/>
          <w:szCs w:val="32"/>
        </w:rPr>
        <w:t>239</w:t>
      </w:r>
      <w:r w:rsidRPr="0014224F">
        <w:rPr>
          <w:rFonts w:ascii="Times New Roman" w:eastAsia="仿宋_GB2312" w:hAnsi="Times New Roman" w:cs="Times New Roman"/>
          <w:sz w:val="32"/>
          <w:szCs w:val="32"/>
        </w:rPr>
        <w:t>所高校和</w:t>
      </w:r>
      <w:r w:rsidRPr="0014224F">
        <w:rPr>
          <w:rFonts w:ascii="Times New Roman" w:eastAsia="仿宋_GB2312" w:hAnsi="Times New Roman" w:cs="Times New Roman"/>
          <w:sz w:val="32"/>
          <w:szCs w:val="32"/>
        </w:rPr>
        <w:t>122</w:t>
      </w:r>
      <w:r w:rsidRPr="0014224F">
        <w:rPr>
          <w:rFonts w:ascii="Times New Roman" w:eastAsia="仿宋_GB2312" w:hAnsi="Times New Roman" w:cs="Times New Roman"/>
          <w:sz w:val="32"/>
          <w:szCs w:val="32"/>
        </w:rPr>
        <w:t>个大学生团体，是目前全球最大的教育交流机构之一。详情请见：</w:t>
      </w:r>
      <w:r w:rsidR="00625D94" w:rsidRPr="0014224F">
        <w:rPr>
          <w:rFonts w:ascii="Times New Roman" w:eastAsia="仿宋_GB2312" w:hAnsi="Times New Roman" w:cs="Times New Roman"/>
          <w:sz w:val="32"/>
          <w:szCs w:val="32"/>
        </w:rPr>
        <w:t>http://www.daad.org.cn</w:t>
      </w:r>
      <w:r w:rsidR="007232BC" w:rsidRPr="0014224F">
        <w:rPr>
          <w:rFonts w:ascii="Times New Roman" w:eastAsia="仿宋_GB2312" w:hAnsi="Times New Roman" w:cs="Times New Roman"/>
          <w:sz w:val="32"/>
          <w:szCs w:val="32"/>
        </w:rPr>
        <w:t>。</w:t>
      </w:r>
    </w:p>
    <w:p w:rsidR="009E324D" w:rsidRPr="0014224F" w:rsidRDefault="00ED17EC" w:rsidP="006534D9">
      <w:pPr>
        <w:spacing w:line="700" w:lineRule="exact"/>
        <w:ind w:firstLineChars="200" w:firstLine="643"/>
        <w:rPr>
          <w:rFonts w:ascii="Times New Roman" w:eastAsia="仿宋_GB2312" w:hAnsi="Times New Roman" w:cs="Times New Roman"/>
          <w:sz w:val="32"/>
          <w:szCs w:val="32"/>
        </w:rPr>
      </w:pPr>
      <w:r w:rsidRPr="0014224F">
        <w:rPr>
          <w:rFonts w:ascii="Times New Roman" w:eastAsia="仿宋_GB2312" w:hAnsi="Times New Roman" w:cs="Times New Roman"/>
          <w:b/>
          <w:bCs/>
          <w:sz w:val="32"/>
          <w:szCs w:val="32"/>
        </w:rPr>
        <w:t>四、申报原则和条件</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坚持联合培养与科教合作紧密结合的原则，优先支持申报与中科院或国科大签署过院级或校级合作协议的境外单位。</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申请人的具体要求条件为：</w:t>
      </w:r>
    </w:p>
    <w:p w:rsidR="009E324D" w:rsidRPr="0014224F" w:rsidRDefault="00E75930"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（一）系</w:t>
      </w:r>
      <w:r w:rsidR="006534D9" w:rsidRPr="0014224F">
        <w:rPr>
          <w:rFonts w:ascii="Times New Roman" w:eastAsia="仿宋_GB2312" w:hAnsi="Times New Roman" w:cs="Times New Roman"/>
          <w:sz w:val="32"/>
          <w:szCs w:val="32"/>
        </w:rPr>
        <w:t>国科大</w:t>
      </w:r>
      <w:r w:rsidRPr="0014224F">
        <w:rPr>
          <w:rFonts w:ascii="Times New Roman" w:eastAsia="仿宋_GB2312" w:hAnsi="Times New Roman" w:cs="Times New Roman"/>
          <w:sz w:val="32"/>
          <w:szCs w:val="32"/>
        </w:rPr>
        <w:t>已完成第一学年课程学习的在读硕博连读</w:t>
      </w:r>
      <w:r w:rsidR="00902615" w:rsidRPr="0014224F">
        <w:rPr>
          <w:rFonts w:ascii="Times New Roman" w:eastAsia="仿宋_GB2312" w:hAnsi="Times New Roman" w:cs="Times New Roman"/>
          <w:sz w:val="32"/>
          <w:szCs w:val="32"/>
        </w:rPr>
        <w:t>或直博</w:t>
      </w:r>
      <w:r w:rsidR="00ED17EC" w:rsidRPr="0014224F">
        <w:rPr>
          <w:rFonts w:ascii="Times New Roman" w:eastAsia="仿宋_GB2312" w:hAnsi="Times New Roman" w:cs="Times New Roman"/>
          <w:sz w:val="32"/>
          <w:szCs w:val="32"/>
        </w:rPr>
        <w:t>研究生，定向培养研究生不得申请；</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（二）外语水平符合以下条件之一：</w:t>
      </w:r>
      <w:r w:rsidRPr="0014224F">
        <w:rPr>
          <w:rFonts w:ascii="Times New Roman" w:eastAsia="仿宋_GB2312" w:hAnsi="Times New Roman" w:cs="Times New Roman"/>
          <w:sz w:val="32"/>
          <w:szCs w:val="32"/>
        </w:rPr>
        <w:t xml:space="preserve"> </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1. </w:t>
      </w:r>
      <w:r w:rsidRPr="0014224F">
        <w:rPr>
          <w:rFonts w:ascii="Times New Roman" w:eastAsia="仿宋_GB2312" w:hAnsi="Times New Roman" w:cs="Times New Roman"/>
          <w:sz w:val="32"/>
          <w:szCs w:val="32"/>
        </w:rPr>
        <w:t>英语：</w:t>
      </w:r>
      <w:proofErr w:type="gramStart"/>
      <w:r w:rsidRPr="0014224F">
        <w:rPr>
          <w:rFonts w:ascii="Times New Roman" w:eastAsia="仿宋_GB2312" w:hAnsi="Times New Roman" w:cs="Times New Roman"/>
          <w:sz w:val="32"/>
          <w:szCs w:val="32"/>
        </w:rPr>
        <w:t>雅思</w:t>
      </w:r>
      <w:proofErr w:type="gramEnd"/>
      <w:r w:rsidRPr="0014224F">
        <w:rPr>
          <w:rFonts w:ascii="Times New Roman" w:eastAsia="仿宋_GB2312" w:hAnsi="Times New Roman" w:cs="Times New Roman"/>
          <w:sz w:val="32"/>
          <w:szCs w:val="32"/>
        </w:rPr>
        <w:t xml:space="preserve">5.5 / </w:t>
      </w:r>
      <w:r w:rsidRPr="0014224F">
        <w:rPr>
          <w:rFonts w:ascii="Times New Roman" w:eastAsia="仿宋_GB2312" w:hAnsi="Times New Roman" w:cs="Times New Roman"/>
          <w:sz w:val="32"/>
          <w:szCs w:val="32"/>
        </w:rPr>
        <w:t>托福</w:t>
      </w:r>
      <w:r w:rsidRPr="0014224F">
        <w:rPr>
          <w:rFonts w:ascii="Times New Roman" w:eastAsia="仿宋_GB2312" w:hAnsi="Times New Roman" w:cs="Times New Roman"/>
          <w:sz w:val="32"/>
          <w:szCs w:val="32"/>
        </w:rPr>
        <w:t xml:space="preserve"> 80</w:t>
      </w:r>
      <w:r w:rsidRPr="0014224F">
        <w:rPr>
          <w:rFonts w:ascii="Times New Roman" w:eastAsia="仿宋_GB2312" w:hAnsi="Times New Roman" w:cs="Times New Roman"/>
          <w:sz w:val="32"/>
          <w:szCs w:val="32"/>
        </w:rPr>
        <w:t>及以上，</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2. </w:t>
      </w:r>
      <w:r w:rsidRPr="0014224F">
        <w:rPr>
          <w:rFonts w:ascii="Times New Roman" w:eastAsia="仿宋_GB2312" w:hAnsi="Times New Roman" w:cs="Times New Roman"/>
          <w:sz w:val="32"/>
          <w:szCs w:val="32"/>
        </w:rPr>
        <w:t>德语：</w:t>
      </w:r>
      <w:r w:rsidRPr="0014224F">
        <w:rPr>
          <w:rFonts w:ascii="Times New Roman" w:eastAsia="仿宋_GB2312" w:hAnsi="Times New Roman" w:cs="Times New Roman"/>
          <w:sz w:val="32"/>
          <w:szCs w:val="32"/>
        </w:rPr>
        <w:t>DSH2/</w:t>
      </w:r>
      <w:r w:rsidRPr="0014224F">
        <w:rPr>
          <w:rFonts w:ascii="Times New Roman" w:eastAsia="仿宋_GB2312" w:hAnsi="Times New Roman" w:cs="Times New Roman"/>
          <w:sz w:val="32"/>
          <w:szCs w:val="32"/>
        </w:rPr>
        <w:t>德福</w:t>
      </w:r>
      <w:r w:rsidRPr="0014224F">
        <w:rPr>
          <w:rFonts w:ascii="Times New Roman" w:eastAsia="仿宋_GB2312" w:hAnsi="Times New Roman" w:cs="Times New Roman"/>
          <w:sz w:val="32"/>
          <w:szCs w:val="32"/>
        </w:rPr>
        <w:t>16</w:t>
      </w:r>
      <w:r w:rsidRPr="0014224F">
        <w:rPr>
          <w:rFonts w:ascii="Times New Roman" w:eastAsia="仿宋_GB2312" w:hAnsi="Times New Roman" w:cs="Times New Roman"/>
          <w:sz w:val="32"/>
          <w:szCs w:val="32"/>
        </w:rPr>
        <w:t>分</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德语专业八级及以上。</w:t>
      </w:r>
    </w:p>
    <w:p w:rsidR="008B2FC6" w:rsidRPr="0014224F" w:rsidRDefault="008B2FC6"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（三）申请时应已获得接收单位的入学通知书或邀请信。</w:t>
      </w:r>
    </w:p>
    <w:p w:rsidR="009E324D" w:rsidRPr="0014224F" w:rsidRDefault="00ED17EC" w:rsidP="006534D9">
      <w:pPr>
        <w:spacing w:line="700" w:lineRule="exact"/>
        <w:ind w:firstLineChars="200" w:firstLine="643"/>
        <w:rPr>
          <w:rFonts w:ascii="Times New Roman" w:eastAsia="仿宋_GB2312" w:hAnsi="Times New Roman" w:cs="Times New Roman"/>
          <w:sz w:val="32"/>
          <w:szCs w:val="32"/>
        </w:rPr>
      </w:pPr>
      <w:r w:rsidRPr="0014224F">
        <w:rPr>
          <w:rFonts w:ascii="Times New Roman" w:eastAsia="仿宋_GB2312" w:hAnsi="Times New Roman" w:cs="Times New Roman"/>
          <w:b/>
          <w:bCs/>
          <w:sz w:val="32"/>
          <w:szCs w:val="32"/>
        </w:rPr>
        <w:t>五、资助办法</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入选者可从国科大获得如下资助：</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1. </w:t>
      </w:r>
      <w:r w:rsidRPr="0014224F">
        <w:rPr>
          <w:rFonts w:ascii="Times New Roman" w:eastAsia="仿宋_GB2312" w:hAnsi="Times New Roman" w:cs="Times New Roman"/>
          <w:sz w:val="32"/>
          <w:szCs w:val="32"/>
        </w:rPr>
        <w:t>第一年在德访学期间奖学金（资助标准按国家公派留学人员奖学金标准执行）；</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2. </w:t>
      </w:r>
      <w:r w:rsidRPr="0014224F">
        <w:rPr>
          <w:rFonts w:ascii="Times New Roman" w:eastAsia="仿宋_GB2312" w:hAnsi="Times New Roman" w:cs="Times New Roman"/>
          <w:sz w:val="32"/>
          <w:szCs w:val="32"/>
        </w:rPr>
        <w:t>往返国际旅费</w:t>
      </w:r>
      <w:r w:rsidRPr="0014224F">
        <w:rPr>
          <w:rFonts w:ascii="Times New Roman" w:eastAsia="仿宋_GB2312" w:hAnsi="Times New Roman" w:cs="Times New Roman"/>
          <w:sz w:val="32"/>
          <w:szCs w:val="32"/>
        </w:rPr>
        <w:t>1</w:t>
      </w:r>
      <w:r w:rsidRPr="0014224F">
        <w:rPr>
          <w:rFonts w:ascii="Times New Roman" w:eastAsia="仿宋_GB2312" w:hAnsi="Times New Roman" w:cs="Times New Roman"/>
          <w:sz w:val="32"/>
          <w:szCs w:val="32"/>
        </w:rPr>
        <w:t>次；</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lastRenderedPageBreak/>
        <w:t>第二年在德访学生活费（</w:t>
      </w:r>
      <w:r w:rsidRPr="0014224F">
        <w:rPr>
          <w:rFonts w:ascii="Times New Roman" w:eastAsia="仿宋_GB2312" w:hAnsi="Times New Roman" w:cs="Times New Roman"/>
          <w:sz w:val="32"/>
          <w:szCs w:val="32"/>
        </w:rPr>
        <w:t>1000</w:t>
      </w:r>
      <w:r w:rsidRPr="0014224F">
        <w:rPr>
          <w:rFonts w:ascii="Times New Roman" w:eastAsia="仿宋_GB2312" w:hAnsi="Times New Roman" w:cs="Times New Roman"/>
          <w:sz w:val="32"/>
          <w:szCs w:val="32"/>
        </w:rPr>
        <w:t>欧元</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月）由外方负责。</w:t>
      </w:r>
    </w:p>
    <w:p w:rsidR="009E324D" w:rsidRPr="0014224F" w:rsidRDefault="00ED17EC" w:rsidP="006534D9">
      <w:pPr>
        <w:spacing w:line="700" w:lineRule="exact"/>
        <w:ind w:firstLineChars="200" w:firstLine="643"/>
        <w:rPr>
          <w:rFonts w:ascii="Times New Roman" w:eastAsia="仿宋_GB2312" w:hAnsi="Times New Roman" w:cs="Times New Roman"/>
          <w:sz w:val="32"/>
          <w:szCs w:val="32"/>
        </w:rPr>
      </w:pPr>
      <w:r w:rsidRPr="0014224F">
        <w:rPr>
          <w:rFonts w:ascii="Times New Roman" w:eastAsia="仿宋_GB2312" w:hAnsi="Times New Roman" w:cs="Times New Roman"/>
          <w:b/>
          <w:bCs/>
          <w:sz w:val="32"/>
          <w:szCs w:val="32"/>
        </w:rPr>
        <w:t>六、录取、派遣和国外管理</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1. </w:t>
      </w:r>
      <w:r w:rsidRPr="0014224F">
        <w:rPr>
          <w:rFonts w:ascii="Times New Roman" w:eastAsia="仿宋_GB2312" w:hAnsi="Times New Roman" w:cs="Times New Roman"/>
          <w:sz w:val="32"/>
          <w:szCs w:val="32"/>
        </w:rPr>
        <w:t>按照《管理办法》的有关规定执行。</w:t>
      </w:r>
    </w:p>
    <w:p w:rsidR="009E324D"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2. </w:t>
      </w:r>
      <w:r w:rsidRPr="0014224F">
        <w:rPr>
          <w:rFonts w:ascii="Times New Roman" w:eastAsia="仿宋_GB2312" w:hAnsi="Times New Roman" w:cs="Times New Roman"/>
          <w:sz w:val="32"/>
          <w:szCs w:val="32"/>
        </w:rPr>
        <w:t>与外方共同确定录取名单后，国科大将通知有关人员办理录取手续。硕博连读研究生在派出前应在国内完成第二学年学习且已经转为博士研究生。</w:t>
      </w:r>
    </w:p>
    <w:p w:rsidR="003C22D8" w:rsidRPr="0014224F" w:rsidRDefault="00ED17EC" w:rsidP="006534D9">
      <w:pPr>
        <w:spacing w:line="700" w:lineRule="exact"/>
        <w:ind w:firstLineChars="200" w:firstLine="643"/>
        <w:rPr>
          <w:rFonts w:ascii="Times New Roman" w:eastAsia="仿宋_GB2312" w:hAnsi="Times New Roman" w:cs="Times New Roman"/>
          <w:sz w:val="32"/>
          <w:szCs w:val="32"/>
        </w:rPr>
      </w:pPr>
      <w:r w:rsidRPr="0014224F">
        <w:rPr>
          <w:rFonts w:ascii="Times New Roman" w:eastAsia="仿宋_GB2312" w:hAnsi="Times New Roman" w:cs="Times New Roman"/>
          <w:b/>
          <w:bCs/>
          <w:sz w:val="32"/>
          <w:szCs w:val="32"/>
        </w:rPr>
        <w:t>七、材料报送时间和要求</w:t>
      </w:r>
    </w:p>
    <w:p w:rsidR="00550005" w:rsidRPr="0014224F" w:rsidRDefault="00550005" w:rsidP="00550005">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请各位研究生于</w:t>
      </w:r>
      <w:r w:rsidRPr="0014224F">
        <w:rPr>
          <w:rFonts w:ascii="Times New Roman" w:eastAsia="仿宋_GB2312" w:hAnsi="Times New Roman" w:cs="Times New Roman"/>
          <w:sz w:val="32"/>
          <w:szCs w:val="32"/>
        </w:rPr>
        <w:t>2015</w:t>
      </w:r>
      <w:r w:rsidRPr="0014224F">
        <w:rPr>
          <w:rFonts w:ascii="Times New Roman" w:eastAsia="仿宋_GB2312" w:hAnsi="Times New Roman" w:cs="Times New Roman"/>
          <w:sz w:val="32"/>
          <w:szCs w:val="32"/>
        </w:rPr>
        <w:t>年</w:t>
      </w:r>
      <w:r w:rsidRPr="0014224F">
        <w:rPr>
          <w:rFonts w:ascii="Times New Roman" w:eastAsia="仿宋_GB2312" w:hAnsi="Times New Roman" w:cs="Times New Roman"/>
          <w:sz w:val="32"/>
          <w:szCs w:val="32"/>
        </w:rPr>
        <w:t>11</w:t>
      </w:r>
      <w:r w:rsidRPr="0014224F">
        <w:rPr>
          <w:rFonts w:ascii="Times New Roman" w:eastAsia="仿宋_GB2312" w:hAnsi="Times New Roman" w:cs="Times New Roman"/>
          <w:sz w:val="32"/>
          <w:szCs w:val="32"/>
        </w:rPr>
        <w:t>月</w:t>
      </w:r>
      <w:r w:rsidRPr="0014224F">
        <w:rPr>
          <w:rFonts w:ascii="Times New Roman" w:eastAsia="仿宋_GB2312" w:hAnsi="Times New Roman" w:cs="Times New Roman"/>
          <w:sz w:val="32"/>
          <w:szCs w:val="32"/>
        </w:rPr>
        <w:t>10</w:t>
      </w:r>
      <w:r w:rsidRPr="0014224F">
        <w:rPr>
          <w:rFonts w:ascii="Times New Roman" w:eastAsia="仿宋_GB2312" w:hAnsi="Times New Roman" w:cs="Times New Roman"/>
          <w:sz w:val="32"/>
          <w:szCs w:val="32"/>
        </w:rPr>
        <w:t>日前将下列材料报送至研究生部，所有材料均需纸版和电子版（</w:t>
      </w:r>
      <w:r w:rsidRPr="0014224F">
        <w:rPr>
          <w:rFonts w:ascii="Times New Roman" w:eastAsia="仿宋_GB2312" w:hAnsi="Times New Roman" w:cs="Times New Roman"/>
          <w:sz w:val="32"/>
          <w:szCs w:val="32"/>
        </w:rPr>
        <w:t>word</w:t>
      </w:r>
      <w:r w:rsidRPr="0014224F">
        <w:rPr>
          <w:rFonts w:ascii="Times New Roman" w:eastAsia="仿宋_GB2312" w:hAnsi="Times New Roman" w:cs="Times New Roman"/>
          <w:sz w:val="32"/>
          <w:szCs w:val="32"/>
        </w:rPr>
        <w:t>或</w:t>
      </w:r>
      <w:proofErr w:type="spellStart"/>
      <w:r w:rsidRPr="0014224F">
        <w:rPr>
          <w:rFonts w:ascii="Times New Roman" w:eastAsia="仿宋_GB2312" w:hAnsi="Times New Roman" w:cs="Times New Roman"/>
          <w:sz w:val="32"/>
          <w:szCs w:val="32"/>
        </w:rPr>
        <w:t>pdf</w:t>
      </w:r>
      <w:proofErr w:type="spellEnd"/>
      <w:r w:rsidRPr="0014224F">
        <w:rPr>
          <w:rFonts w:ascii="Times New Roman" w:eastAsia="仿宋_GB2312" w:hAnsi="Times New Roman" w:cs="Times New Roman"/>
          <w:sz w:val="32"/>
          <w:szCs w:val="32"/>
        </w:rPr>
        <w:t>格式），纸质材料待研究生部审核电子版确认后再行打印，申请材料须按以下顺序排列：</w:t>
      </w:r>
    </w:p>
    <w:p w:rsidR="003C22D8"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1. </w:t>
      </w:r>
      <w:r w:rsidR="000A6F1C" w:rsidRPr="0014224F">
        <w:rPr>
          <w:rFonts w:ascii="Times New Roman" w:eastAsia="仿宋_GB2312" w:hAnsi="Times New Roman" w:cs="Times New Roman"/>
          <w:sz w:val="32"/>
          <w:szCs w:val="32"/>
        </w:rPr>
        <w:t>《</w:t>
      </w:r>
      <w:r w:rsidR="001604DE" w:rsidRPr="0014224F">
        <w:rPr>
          <w:rFonts w:ascii="Times New Roman" w:eastAsia="仿宋_GB2312" w:hAnsi="Times New Roman" w:cs="Times New Roman"/>
          <w:sz w:val="32"/>
          <w:szCs w:val="32"/>
        </w:rPr>
        <w:t>2016</w:t>
      </w:r>
      <w:r w:rsidR="001604DE" w:rsidRPr="0014224F">
        <w:rPr>
          <w:rFonts w:ascii="Times New Roman" w:eastAsia="仿宋_GB2312" w:hAnsi="Times New Roman" w:cs="Times New Roman"/>
          <w:sz w:val="32"/>
          <w:szCs w:val="32"/>
        </w:rPr>
        <w:t>年度博士</w:t>
      </w:r>
      <w:r w:rsidR="000A6F1C" w:rsidRPr="0014224F">
        <w:rPr>
          <w:rFonts w:ascii="Times New Roman" w:eastAsia="仿宋_GB2312" w:hAnsi="Times New Roman" w:cs="Times New Roman"/>
          <w:sz w:val="32"/>
          <w:szCs w:val="32"/>
        </w:rPr>
        <w:t>研究生国际合作培养计划初选汇总表》（</w:t>
      </w:r>
      <w:r w:rsidR="00B438D2" w:rsidRPr="0014224F">
        <w:rPr>
          <w:rFonts w:ascii="Times New Roman" w:eastAsia="仿宋_GB2312" w:hAnsi="Times New Roman" w:cs="Times New Roman"/>
          <w:sz w:val="32"/>
          <w:szCs w:val="32"/>
        </w:rPr>
        <w:t>附件</w:t>
      </w:r>
      <w:r w:rsidR="00B438D2" w:rsidRPr="0014224F">
        <w:rPr>
          <w:rFonts w:ascii="Times New Roman" w:eastAsia="仿宋_GB2312" w:hAnsi="Times New Roman" w:cs="Times New Roman"/>
          <w:sz w:val="32"/>
          <w:szCs w:val="32"/>
        </w:rPr>
        <w:t>1</w:t>
      </w:r>
      <w:r w:rsidR="000A6F1C"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，一式</w:t>
      </w:r>
      <w:r w:rsidRPr="0014224F">
        <w:rPr>
          <w:rFonts w:ascii="Times New Roman" w:eastAsia="仿宋_GB2312" w:hAnsi="Times New Roman" w:cs="Times New Roman"/>
          <w:sz w:val="32"/>
          <w:szCs w:val="32"/>
        </w:rPr>
        <w:t>1</w:t>
      </w:r>
      <w:r w:rsidRPr="0014224F">
        <w:rPr>
          <w:rFonts w:ascii="Times New Roman" w:eastAsia="仿宋_GB2312" w:hAnsi="Times New Roman" w:cs="Times New Roman"/>
          <w:sz w:val="32"/>
          <w:szCs w:val="32"/>
        </w:rPr>
        <w:t>份，中文；</w:t>
      </w:r>
    </w:p>
    <w:p w:rsidR="003C22D8" w:rsidRPr="0014224F" w:rsidRDefault="00ED17EC" w:rsidP="006534D9">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2. </w:t>
      </w:r>
      <w:r w:rsidR="000A6F1C" w:rsidRPr="0014224F">
        <w:rPr>
          <w:rFonts w:ascii="Times New Roman" w:eastAsia="仿宋_GB2312" w:hAnsi="Times New Roman" w:cs="Times New Roman"/>
          <w:sz w:val="32"/>
          <w:szCs w:val="32"/>
        </w:rPr>
        <w:t>《</w:t>
      </w:r>
      <w:r w:rsidR="001604DE" w:rsidRPr="0014224F">
        <w:rPr>
          <w:rFonts w:ascii="Times New Roman" w:eastAsia="仿宋_GB2312" w:hAnsi="Times New Roman" w:cs="Times New Roman"/>
          <w:sz w:val="32"/>
          <w:szCs w:val="32"/>
        </w:rPr>
        <w:t>博士</w:t>
      </w:r>
      <w:r w:rsidRPr="0014224F">
        <w:rPr>
          <w:rFonts w:ascii="Times New Roman" w:eastAsia="仿宋_GB2312" w:hAnsi="Times New Roman" w:cs="Times New Roman"/>
          <w:sz w:val="32"/>
          <w:szCs w:val="32"/>
        </w:rPr>
        <w:t>研究生国际合作培养计划申请表》（附件</w:t>
      </w:r>
      <w:r w:rsidRPr="0014224F">
        <w:rPr>
          <w:rFonts w:ascii="Times New Roman" w:eastAsia="仿宋_GB2312" w:hAnsi="Times New Roman" w:cs="Times New Roman"/>
          <w:sz w:val="32"/>
          <w:szCs w:val="32"/>
        </w:rPr>
        <w:t>2</w:t>
      </w:r>
      <w:r w:rsidRPr="0014224F">
        <w:rPr>
          <w:rFonts w:ascii="Times New Roman" w:eastAsia="仿宋_GB2312" w:hAnsi="Times New Roman" w:cs="Times New Roman"/>
          <w:sz w:val="32"/>
          <w:szCs w:val="32"/>
        </w:rPr>
        <w:t>）一式</w:t>
      </w:r>
      <w:r w:rsidRPr="0014224F">
        <w:rPr>
          <w:rFonts w:ascii="Times New Roman" w:eastAsia="仿宋_GB2312" w:hAnsi="Times New Roman" w:cs="Times New Roman"/>
          <w:sz w:val="32"/>
          <w:szCs w:val="32"/>
        </w:rPr>
        <w:t>1</w:t>
      </w:r>
      <w:r w:rsidRPr="0014224F">
        <w:rPr>
          <w:rFonts w:ascii="Times New Roman" w:eastAsia="仿宋_GB2312" w:hAnsi="Times New Roman" w:cs="Times New Roman"/>
          <w:sz w:val="32"/>
          <w:szCs w:val="32"/>
        </w:rPr>
        <w:t>份，中文，研究所、院系须加盖公章。</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在学期间发表论文</w:t>
      </w:r>
      <w:r w:rsidRPr="0014224F">
        <w:rPr>
          <w:rFonts w:ascii="Times New Roman" w:eastAsia="仿宋_GB2312" w:hAnsi="Times New Roman" w:cs="Times New Roman"/>
          <w:sz w:val="32"/>
          <w:szCs w:val="32"/>
        </w:rPr>
        <w:t>”</w:t>
      </w:r>
      <w:r w:rsidRPr="0014224F">
        <w:rPr>
          <w:rFonts w:ascii="Times New Roman" w:eastAsia="仿宋_GB2312" w:hAnsi="Times New Roman" w:cs="Times New Roman"/>
          <w:sz w:val="32"/>
          <w:szCs w:val="32"/>
        </w:rPr>
        <w:t>栏，请注明刊物名称、影响因子、是否署名中国科学院大学；</w:t>
      </w:r>
    </w:p>
    <w:p w:rsidR="003C22D8" w:rsidRPr="0014224F" w:rsidRDefault="00ED17EC" w:rsidP="006534D9">
      <w:pPr>
        <w:spacing w:line="700" w:lineRule="exact"/>
        <w:ind w:firstLineChars="200" w:firstLine="640"/>
        <w:jc w:val="left"/>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3. DAAD</w:t>
      </w:r>
      <w:r w:rsidRPr="0014224F">
        <w:rPr>
          <w:rFonts w:ascii="Times New Roman" w:eastAsia="仿宋_GB2312" w:hAnsi="Times New Roman" w:cs="Times New Roman"/>
          <w:sz w:val="32"/>
          <w:szCs w:val="32"/>
        </w:rPr>
        <w:t>项目申请材料，所有材料一式</w:t>
      </w:r>
      <w:r w:rsidRPr="0014224F">
        <w:rPr>
          <w:rFonts w:ascii="Times New Roman" w:eastAsia="仿宋_GB2312" w:hAnsi="Times New Roman" w:cs="Times New Roman"/>
          <w:sz w:val="32"/>
          <w:szCs w:val="32"/>
        </w:rPr>
        <w:t>2</w:t>
      </w:r>
      <w:r w:rsidRPr="0014224F">
        <w:rPr>
          <w:rFonts w:ascii="Times New Roman" w:eastAsia="仿宋_GB2312" w:hAnsi="Times New Roman" w:cs="Times New Roman"/>
          <w:sz w:val="32"/>
          <w:szCs w:val="32"/>
        </w:rPr>
        <w:t>份，包括原件一份、复印件一份，均为英文，相关表格及填写须知请见</w:t>
      </w:r>
      <w:r w:rsidR="007232BC" w:rsidRPr="0014224F">
        <w:rPr>
          <w:rFonts w:ascii="Times New Roman" w:eastAsia="仿宋_GB2312" w:hAnsi="Times New Roman" w:cs="Times New Roman"/>
          <w:sz w:val="32"/>
          <w:szCs w:val="32"/>
        </w:rPr>
        <w:t>：</w:t>
      </w:r>
      <w:r w:rsidR="007232BC" w:rsidRPr="0014224F">
        <w:rPr>
          <w:rFonts w:ascii="Times New Roman" w:eastAsia="仿宋_GB2312" w:hAnsi="Times New Roman" w:cs="Times New Roman"/>
          <w:sz w:val="32"/>
          <w:szCs w:val="32"/>
        </w:rPr>
        <w:lastRenderedPageBreak/>
        <w:t>中科院</w:t>
      </w:r>
      <w:r w:rsidR="007232BC" w:rsidRPr="0014224F">
        <w:rPr>
          <w:rFonts w:ascii="Times New Roman" w:eastAsia="仿宋_GB2312" w:hAnsi="Times New Roman" w:cs="Times New Roman"/>
          <w:sz w:val="32"/>
          <w:szCs w:val="32"/>
        </w:rPr>
        <w:t>-DAAD</w:t>
      </w:r>
      <w:r w:rsidR="007232BC" w:rsidRPr="0014224F">
        <w:rPr>
          <w:rFonts w:ascii="Times New Roman" w:eastAsia="仿宋_GB2312" w:hAnsi="Times New Roman" w:cs="Times New Roman"/>
          <w:sz w:val="32"/>
          <w:szCs w:val="32"/>
        </w:rPr>
        <w:t>联合奖学金</w:t>
      </w:r>
      <w:r w:rsidR="007232BC" w:rsidRPr="0014224F">
        <w:rPr>
          <w:rFonts w:ascii="Times New Roman" w:eastAsia="仿宋_GB2312" w:hAnsi="Times New Roman" w:cs="Times New Roman"/>
          <w:sz w:val="32"/>
          <w:szCs w:val="32"/>
        </w:rPr>
        <w:t xml:space="preserve"> (</w:t>
      </w:r>
      <w:r w:rsidR="007232BC" w:rsidRPr="0014224F">
        <w:rPr>
          <w:rFonts w:ascii="Times New Roman" w:eastAsia="仿宋_GB2312" w:hAnsi="Times New Roman" w:cs="Times New Roman"/>
          <w:sz w:val="32"/>
          <w:szCs w:val="32"/>
        </w:rPr>
        <w:t>申请时间变更</w:t>
      </w:r>
      <w:r w:rsidR="007232BC" w:rsidRPr="0014224F">
        <w:rPr>
          <w:rFonts w:ascii="Times New Roman" w:eastAsia="仿宋_GB2312" w:hAnsi="Times New Roman" w:cs="Times New Roman"/>
          <w:sz w:val="32"/>
          <w:szCs w:val="32"/>
        </w:rPr>
        <w:t xml:space="preserve">) </w:t>
      </w:r>
      <w:hyperlink r:id="rId6" w:history="1">
        <w:r w:rsidR="003C22D8" w:rsidRPr="0014224F">
          <w:rPr>
            <w:rStyle w:val="a3"/>
            <w:rFonts w:ascii="Times New Roman" w:eastAsia="仿宋_GB2312" w:hAnsi="Times New Roman" w:cs="Times New Roman"/>
            <w:sz w:val="32"/>
            <w:szCs w:val="32"/>
          </w:rPr>
          <w:t>http://www.daad.org.cn/zh/stipendienangebote-fur-chinesen/promotion-und-postdoc/cas-daad-stipendienprogramm</w:t>
        </w:r>
      </w:hyperlink>
      <w:r w:rsidRPr="0014224F">
        <w:rPr>
          <w:rFonts w:ascii="Times New Roman" w:eastAsia="仿宋_GB2312" w:hAnsi="Times New Roman" w:cs="Times New Roman"/>
          <w:sz w:val="32"/>
          <w:szCs w:val="32"/>
        </w:rPr>
        <w:t>。</w:t>
      </w:r>
    </w:p>
    <w:p w:rsidR="003C22D8" w:rsidRPr="0014224F" w:rsidRDefault="003C22D8" w:rsidP="006534D9">
      <w:pPr>
        <w:spacing w:line="700" w:lineRule="exact"/>
        <w:ind w:firstLineChars="200" w:firstLine="640"/>
        <w:rPr>
          <w:rFonts w:ascii="Times New Roman" w:eastAsia="仿宋_GB2312" w:hAnsi="Times New Roman" w:cs="Times New Roman"/>
          <w:sz w:val="32"/>
          <w:szCs w:val="32"/>
        </w:rPr>
      </w:pPr>
    </w:p>
    <w:p w:rsidR="00550005" w:rsidRPr="0014224F" w:rsidRDefault="00550005" w:rsidP="00550005">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联</w:t>
      </w:r>
      <w:r w:rsidRPr="0014224F">
        <w:rPr>
          <w:rFonts w:ascii="Times New Roman" w:eastAsia="仿宋_GB2312" w:hAnsi="Times New Roman" w:cs="Times New Roman"/>
          <w:sz w:val="32"/>
          <w:szCs w:val="32"/>
        </w:rPr>
        <w:t xml:space="preserve"> </w:t>
      </w:r>
      <w:r w:rsidRPr="0014224F">
        <w:rPr>
          <w:rFonts w:ascii="Times New Roman" w:eastAsia="仿宋_GB2312" w:hAnsi="Times New Roman" w:cs="Times New Roman"/>
          <w:sz w:val="32"/>
          <w:szCs w:val="32"/>
        </w:rPr>
        <w:t>系</w:t>
      </w:r>
      <w:r w:rsidRPr="0014224F">
        <w:rPr>
          <w:rFonts w:ascii="Times New Roman" w:eastAsia="仿宋_GB2312" w:hAnsi="Times New Roman" w:cs="Times New Roman"/>
          <w:sz w:val="32"/>
          <w:szCs w:val="32"/>
        </w:rPr>
        <w:t xml:space="preserve"> </w:t>
      </w:r>
      <w:r w:rsidRPr="0014224F">
        <w:rPr>
          <w:rFonts w:ascii="Times New Roman" w:eastAsia="仿宋_GB2312" w:hAnsi="Times New Roman" w:cs="Times New Roman"/>
          <w:sz w:val="32"/>
          <w:szCs w:val="32"/>
        </w:rPr>
        <w:t>人：梁敏乐</w:t>
      </w:r>
    </w:p>
    <w:p w:rsidR="00550005" w:rsidRPr="0014224F" w:rsidRDefault="00550005" w:rsidP="00550005">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联系电话：</w:t>
      </w:r>
      <w:r w:rsidRPr="0014224F">
        <w:rPr>
          <w:rFonts w:ascii="Times New Roman" w:eastAsia="仿宋_GB2312" w:hAnsi="Times New Roman" w:cs="Times New Roman"/>
          <w:sz w:val="32"/>
          <w:szCs w:val="32"/>
        </w:rPr>
        <w:t>4969267</w:t>
      </w:r>
    </w:p>
    <w:p w:rsidR="00550005" w:rsidRPr="0014224F" w:rsidRDefault="00550005" w:rsidP="00550005">
      <w:pPr>
        <w:spacing w:line="700" w:lineRule="exact"/>
        <w:ind w:firstLineChars="200" w:firstLine="640"/>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电子邮件：</w:t>
      </w:r>
      <w:hyperlink r:id="rId7" w:history="1">
        <w:r w:rsidRPr="0014224F">
          <w:rPr>
            <w:rStyle w:val="a3"/>
            <w:rFonts w:ascii="Times New Roman" w:eastAsia="仿宋_GB2312" w:hAnsi="Times New Roman" w:cs="Times New Roman"/>
            <w:sz w:val="32"/>
            <w:szCs w:val="32"/>
          </w:rPr>
          <w:t>liangml@impcas.ac.cn</w:t>
        </w:r>
      </w:hyperlink>
    </w:p>
    <w:p w:rsidR="00550005" w:rsidRPr="0014224F" w:rsidRDefault="00550005" w:rsidP="00550005">
      <w:pPr>
        <w:spacing w:line="700" w:lineRule="exact"/>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 xml:space="preserve">   </w:t>
      </w:r>
    </w:p>
    <w:p w:rsidR="00550005" w:rsidRPr="0014224F" w:rsidRDefault="00550005" w:rsidP="00550005">
      <w:pPr>
        <w:spacing w:line="700" w:lineRule="exact"/>
        <w:ind w:right="160"/>
        <w:jc w:val="right"/>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人事教育与国际合作处</w:t>
      </w:r>
    </w:p>
    <w:p w:rsidR="00550005" w:rsidRPr="0014224F" w:rsidRDefault="00550005" w:rsidP="00550005">
      <w:pPr>
        <w:spacing w:line="700" w:lineRule="exact"/>
        <w:jc w:val="right"/>
        <w:rPr>
          <w:rFonts w:ascii="Times New Roman" w:eastAsia="仿宋_GB2312" w:hAnsi="Times New Roman" w:cs="Times New Roman"/>
          <w:sz w:val="32"/>
          <w:szCs w:val="32"/>
        </w:rPr>
      </w:pPr>
      <w:r w:rsidRPr="0014224F">
        <w:rPr>
          <w:rFonts w:ascii="Times New Roman" w:eastAsia="仿宋_GB2312" w:hAnsi="Times New Roman" w:cs="Times New Roman"/>
          <w:sz w:val="32"/>
          <w:szCs w:val="32"/>
        </w:rPr>
        <w:t>二</w:t>
      </w:r>
      <w:r w:rsidRPr="0014224F">
        <w:rPr>
          <w:rFonts w:ascii="Times New Roman" w:eastAsia="仿宋" w:hAnsi="Times New Roman" w:cs="Times New Roman"/>
          <w:sz w:val="32"/>
          <w:szCs w:val="32"/>
        </w:rPr>
        <w:t>〇</w:t>
      </w:r>
      <w:r w:rsidRPr="0014224F">
        <w:rPr>
          <w:rFonts w:ascii="Times New Roman" w:eastAsia="仿宋_GB2312" w:hAnsi="Times New Roman" w:cs="Times New Roman"/>
          <w:sz w:val="32"/>
          <w:szCs w:val="32"/>
        </w:rPr>
        <w:t>一五年九月二十八日</w:t>
      </w:r>
    </w:p>
    <w:sectPr w:rsidR="00550005" w:rsidRPr="0014224F" w:rsidSect="00E618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667" w:rsidRDefault="00D13667" w:rsidP="006534D9">
      <w:r>
        <w:separator/>
      </w:r>
    </w:p>
  </w:endnote>
  <w:endnote w:type="continuationSeparator" w:id="0">
    <w:p w:rsidR="00D13667" w:rsidRDefault="00D13667" w:rsidP="006534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667" w:rsidRDefault="00D13667" w:rsidP="006534D9">
      <w:r>
        <w:separator/>
      </w:r>
    </w:p>
  </w:footnote>
  <w:footnote w:type="continuationSeparator" w:id="0">
    <w:p w:rsidR="00D13667" w:rsidRDefault="00D13667" w:rsidP="006534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17EC"/>
    <w:rsid w:val="00036DD3"/>
    <w:rsid w:val="000741C7"/>
    <w:rsid w:val="000A6F1C"/>
    <w:rsid w:val="000C1F60"/>
    <w:rsid w:val="0014224F"/>
    <w:rsid w:val="001604DE"/>
    <w:rsid w:val="00303054"/>
    <w:rsid w:val="0038511D"/>
    <w:rsid w:val="003C22D8"/>
    <w:rsid w:val="00440AC9"/>
    <w:rsid w:val="004E7A9F"/>
    <w:rsid w:val="00537360"/>
    <w:rsid w:val="00550005"/>
    <w:rsid w:val="00577BA2"/>
    <w:rsid w:val="005F3E80"/>
    <w:rsid w:val="00625D94"/>
    <w:rsid w:val="006534D9"/>
    <w:rsid w:val="006E6D5A"/>
    <w:rsid w:val="007232BC"/>
    <w:rsid w:val="00736FD5"/>
    <w:rsid w:val="007571E7"/>
    <w:rsid w:val="007D2F1D"/>
    <w:rsid w:val="008B2FC6"/>
    <w:rsid w:val="00900FD3"/>
    <w:rsid w:val="00902615"/>
    <w:rsid w:val="0095576E"/>
    <w:rsid w:val="0099067F"/>
    <w:rsid w:val="009E324D"/>
    <w:rsid w:val="009E41E6"/>
    <w:rsid w:val="00B438D2"/>
    <w:rsid w:val="00C10289"/>
    <w:rsid w:val="00C432A6"/>
    <w:rsid w:val="00C4521C"/>
    <w:rsid w:val="00D00DC0"/>
    <w:rsid w:val="00D13667"/>
    <w:rsid w:val="00D62782"/>
    <w:rsid w:val="00DB7B0A"/>
    <w:rsid w:val="00E464CE"/>
    <w:rsid w:val="00E6186F"/>
    <w:rsid w:val="00E66B11"/>
    <w:rsid w:val="00E75930"/>
    <w:rsid w:val="00ED17EC"/>
    <w:rsid w:val="00F6546A"/>
    <w:rsid w:val="00F95F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8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17EC"/>
    <w:rPr>
      <w:color w:val="0000FF" w:themeColor="hyperlink"/>
      <w:u w:val="single"/>
    </w:rPr>
  </w:style>
  <w:style w:type="paragraph" w:styleId="a4">
    <w:name w:val="header"/>
    <w:basedOn w:val="a"/>
    <w:link w:val="Char"/>
    <w:uiPriority w:val="99"/>
    <w:semiHidden/>
    <w:unhideWhenUsed/>
    <w:rsid w:val="006534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534D9"/>
    <w:rPr>
      <w:sz w:val="18"/>
      <w:szCs w:val="18"/>
    </w:rPr>
  </w:style>
  <w:style w:type="paragraph" w:styleId="a5">
    <w:name w:val="footer"/>
    <w:basedOn w:val="a"/>
    <w:link w:val="Char0"/>
    <w:uiPriority w:val="99"/>
    <w:semiHidden/>
    <w:unhideWhenUsed/>
    <w:rsid w:val="006534D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534D9"/>
    <w:rPr>
      <w:sz w:val="18"/>
      <w:szCs w:val="18"/>
    </w:rPr>
  </w:style>
</w:styles>
</file>

<file path=word/webSettings.xml><?xml version="1.0" encoding="utf-8"?>
<w:webSettings xmlns:r="http://schemas.openxmlformats.org/officeDocument/2006/relationships" xmlns:w="http://schemas.openxmlformats.org/wordprocessingml/2006/main">
  <w:divs>
    <w:div w:id="710811968">
      <w:bodyDiv w:val="1"/>
      <w:marLeft w:val="0"/>
      <w:marRight w:val="0"/>
      <w:marTop w:val="0"/>
      <w:marBottom w:val="0"/>
      <w:divBdr>
        <w:top w:val="none" w:sz="0" w:space="0" w:color="auto"/>
        <w:left w:val="none" w:sz="0" w:space="0" w:color="auto"/>
        <w:bottom w:val="none" w:sz="0" w:space="0" w:color="auto"/>
        <w:right w:val="none" w:sz="0" w:space="0" w:color="auto"/>
      </w:divBdr>
    </w:div>
    <w:div w:id="740833567">
      <w:bodyDiv w:val="1"/>
      <w:marLeft w:val="0"/>
      <w:marRight w:val="0"/>
      <w:marTop w:val="0"/>
      <w:marBottom w:val="0"/>
      <w:divBdr>
        <w:top w:val="none" w:sz="0" w:space="0" w:color="auto"/>
        <w:left w:val="none" w:sz="0" w:space="0" w:color="auto"/>
        <w:bottom w:val="none" w:sz="0" w:space="0" w:color="auto"/>
        <w:right w:val="none" w:sz="0" w:space="0" w:color="auto"/>
      </w:divBdr>
      <w:divsChild>
        <w:div w:id="1075782136">
          <w:marLeft w:val="0"/>
          <w:marRight w:val="0"/>
          <w:marTop w:val="0"/>
          <w:marBottom w:val="0"/>
          <w:divBdr>
            <w:top w:val="none" w:sz="0" w:space="0" w:color="auto"/>
            <w:left w:val="none" w:sz="0" w:space="0" w:color="auto"/>
            <w:bottom w:val="none" w:sz="0" w:space="0" w:color="auto"/>
            <w:right w:val="none" w:sz="0" w:space="0" w:color="auto"/>
          </w:divBdr>
          <w:divsChild>
            <w:div w:id="484443251">
              <w:marLeft w:val="0"/>
              <w:marRight w:val="0"/>
              <w:marTop w:val="300"/>
              <w:marBottom w:val="0"/>
              <w:divBdr>
                <w:top w:val="none" w:sz="0" w:space="0" w:color="auto"/>
                <w:left w:val="none" w:sz="0" w:space="0" w:color="auto"/>
                <w:bottom w:val="none" w:sz="0" w:space="0" w:color="auto"/>
                <w:right w:val="none" w:sz="0" w:space="0" w:color="auto"/>
              </w:divBdr>
              <w:divsChild>
                <w:div w:id="885339818">
                  <w:marLeft w:val="0"/>
                  <w:marRight w:val="0"/>
                  <w:marTop w:val="0"/>
                  <w:marBottom w:val="0"/>
                  <w:divBdr>
                    <w:top w:val="none" w:sz="0" w:space="0" w:color="auto"/>
                    <w:left w:val="none" w:sz="0" w:space="0" w:color="auto"/>
                    <w:bottom w:val="none" w:sz="0" w:space="0" w:color="auto"/>
                    <w:right w:val="none" w:sz="0" w:space="0" w:color="auto"/>
                  </w:divBdr>
                  <w:divsChild>
                    <w:div w:id="527717210">
                      <w:marLeft w:val="0"/>
                      <w:marRight w:val="0"/>
                      <w:marTop w:val="0"/>
                      <w:marBottom w:val="0"/>
                      <w:divBdr>
                        <w:top w:val="none" w:sz="0" w:space="0" w:color="auto"/>
                        <w:left w:val="none" w:sz="0" w:space="0" w:color="auto"/>
                        <w:bottom w:val="none" w:sz="0" w:space="0" w:color="auto"/>
                        <w:right w:val="none" w:sz="0" w:space="0" w:color="auto"/>
                      </w:divBdr>
                      <w:divsChild>
                        <w:div w:id="785544999">
                          <w:marLeft w:val="0"/>
                          <w:marRight w:val="0"/>
                          <w:marTop w:val="0"/>
                          <w:marBottom w:val="600"/>
                          <w:divBdr>
                            <w:top w:val="none" w:sz="0" w:space="0" w:color="auto"/>
                            <w:left w:val="none" w:sz="0" w:space="0" w:color="auto"/>
                            <w:bottom w:val="dashed" w:sz="6" w:space="8" w:color="8D8D8D"/>
                            <w:right w:val="none" w:sz="0" w:space="0" w:color="auto"/>
                          </w:divBdr>
                        </w:div>
                        <w:div w:id="119919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735616">
      <w:bodyDiv w:val="1"/>
      <w:marLeft w:val="0"/>
      <w:marRight w:val="0"/>
      <w:marTop w:val="0"/>
      <w:marBottom w:val="0"/>
      <w:divBdr>
        <w:top w:val="none" w:sz="0" w:space="0" w:color="auto"/>
        <w:left w:val="none" w:sz="0" w:space="0" w:color="auto"/>
        <w:bottom w:val="none" w:sz="0" w:space="0" w:color="auto"/>
        <w:right w:val="none" w:sz="0" w:space="0" w:color="auto"/>
      </w:divBdr>
      <w:divsChild>
        <w:div w:id="1618567120">
          <w:marLeft w:val="0"/>
          <w:marRight w:val="0"/>
          <w:marTop w:val="0"/>
          <w:marBottom w:val="0"/>
          <w:divBdr>
            <w:top w:val="none" w:sz="0" w:space="0" w:color="auto"/>
            <w:left w:val="none" w:sz="0" w:space="0" w:color="auto"/>
            <w:bottom w:val="none" w:sz="0" w:space="0" w:color="auto"/>
            <w:right w:val="none" w:sz="0" w:space="0" w:color="auto"/>
          </w:divBdr>
          <w:divsChild>
            <w:div w:id="89282679">
              <w:marLeft w:val="0"/>
              <w:marRight w:val="0"/>
              <w:marTop w:val="300"/>
              <w:marBottom w:val="0"/>
              <w:divBdr>
                <w:top w:val="none" w:sz="0" w:space="0" w:color="auto"/>
                <w:left w:val="none" w:sz="0" w:space="0" w:color="auto"/>
                <w:bottom w:val="none" w:sz="0" w:space="0" w:color="auto"/>
                <w:right w:val="none" w:sz="0" w:space="0" w:color="auto"/>
              </w:divBdr>
              <w:divsChild>
                <w:div w:id="655720233">
                  <w:marLeft w:val="0"/>
                  <w:marRight w:val="0"/>
                  <w:marTop w:val="0"/>
                  <w:marBottom w:val="0"/>
                  <w:divBdr>
                    <w:top w:val="none" w:sz="0" w:space="0" w:color="auto"/>
                    <w:left w:val="none" w:sz="0" w:space="0" w:color="auto"/>
                    <w:bottom w:val="none" w:sz="0" w:space="0" w:color="auto"/>
                    <w:right w:val="none" w:sz="0" w:space="0" w:color="auto"/>
                  </w:divBdr>
                  <w:divsChild>
                    <w:div w:id="3825441">
                      <w:marLeft w:val="0"/>
                      <w:marRight w:val="0"/>
                      <w:marTop w:val="0"/>
                      <w:marBottom w:val="0"/>
                      <w:divBdr>
                        <w:top w:val="none" w:sz="0" w:space="0" w:color="auto"/>
                        <w:left w:val="none" w:sz="0" w:space="0" w:color="auto"/>
                        <w:bottom w:val="none" w:sz="0" w:space="0" w:color="auto"/>
                        <w:right w:val="none" w:sz="0" w:space="0" w:color="auto"/>
                      </w:divBdr>
                      <w:divsChild>
                        <w:div w:id="1144152797">
                          <w:marLeft w:val="0"/>
                          <w:marRight w:val="0"/>
                          <w:marTop w:val="0"/>
                          <w:marBottom w:val="600"/>
                          <w:divBdr>
                            <w:top w:val="none" w:sz="0" w:space="0" w:color="auto"/>
                            <w:left w:val="none" w:sz="0" w:space="0" w:color="auto"/>
                            <w:bottom w:val="dashed" w:sz="6" w:space="8" w:color="8D8D8D"/>
                            <w:right w:val="none" w:sz="0" w:space="0" w:color="auto"/>
                          </w:divBdr>
                        </w:div>
                        <w:div w:id="140306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iangml@impcas.ac.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aad.org.cn/zh/stipendienangebote-fur-chinesen/promotion-und-postdoc/cas-daad-stipendienprogram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235</Words>
  <Characters>1342</Characters>
  <Application>Microsoft Office Word</Application>
  <DocSecurity>0</DocSecurity>
  <Lines>11</Lines>
  <Paragraphs>3</Paragraphs>
  <ScaleCrop>false</ScaleCrop>
  <Company>Hewlett-Packard Company</Company>
  <LinksUpToDate>false</LinksUpToDate>
  <CharactersWithSpaces>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梁敏乐</cp:lastModifiedBy>
  <cp:revision>33</cp:revision>
  <dcterms:created xsi:type="dcterms:W3CDTF">2015-09-16T04:06:00Z</dcterms:created>
  <dcterms:modified xsi:type="dcterms:W3CDTF">2015-09-28T02:04:00Z</dcterms:modified>
</cp:coreProperties>
</file>